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81"/>
        <w:gridCol w:w="6226"/>
      </w:tblGrid>
      <w:tr w:rsidR="00426DD1" w:rsidRPr="00426DD1" w:rsidTr="008C267F">
        <w:trPr>
          <w:trHeight w:val="1975"/>
        </w:trPr>
        <w:tc>
          <w:tcPr>
            <w:tcW w:w="10207" w:type="dxa"/>
            <w:gridSpan w:val="2"/>
          </w:tcPr>
          <w:p w:rsidR="00426DD1" w:rsidRPr="00426DD1" w:rsidRDefault="00426DD1" w:rsidP="00426DD1">
            <w:pPr>
              <w:tabs>
                <w:tab w:val="center" w:pos="4703"/>
                <w:tab w:val="right" w:pos="9406"/>
              </w:tabs>
              <w:spacing w:after="0" w:line="240" w:lineRule="auto"/>
              <w:ind w:left="3751"/>
              <w:rPr>
                <w:rFonts w:ascii="Verdana" w:eastAsia="Calibri" w:hAnsi="Verdana" w:cs="Times New Roman"/>
                <w:color w:val="000000"/>
                <w:sz w:val="14"/>
                <w:szCs w:val="20"/>
              </w:rPr>
            </w:pPr>
            <w:bookmarkStart w:id="0" w:name="_GoBack"/>
            <w:bookmarkEnd w:id="0"/>
          </w:p>
          <w:p w:rsidR="00426DD1" w:rsidRPr="00426DD1" w:rsidRDefault="00426DD1" w:rsidP="00426DD1">
            <w:pPr>
              <w:tabs>
                <w:tab w:val="center" w:pos="4703"/>
                <w:tab w:val="right" w:pos="9406"/>
              </w:tabs>
              <w:spacing w:after="0" w:line="240" w:lineRule="auto"/>
              <w:ind w:left="3751"/>
              <w:rPr>
                <w:rFonts w:ascii="Verdana" w:eastAsia="Calibri" w:hAnsi="Verdana" w:cs="Times New Roman"/>
                <w:color w:val="000000"/>
                <w:sz w:val="14"/>
                <w:szCs w:val="20"/>
              </w:rPr>
            </w:pPr>
          </w:p>
          <w:p w:rsidR="00426DD1" w:rsidRPr="00426DD1" w:rsidRDefault="00426DD1" w:rsidP="00426DD1">
            <w:pPr>
              <w:tabs>
                <w:tab w:val="center" w:pos="4703"/>
                <w:tab w:val="right" w:pos="9406"/>
              </w:tabs>
              <w:spacing w:after="0" w:line="240" w:lineRule="auto"/>
              <w:ind w:left="3031"/>
              <w:rPr>
                <w:rFonts w:ascii="Verdana" w:eastAsia="Calibri" w:hAnsi="Verdana" w:cs="Times New Roman"/>
                <w:color w:val="000000"/>
                <w:sz w:val="18"/>
                <w:szCs w:val="20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 wp14:anchorId="78CB6FE9" wp14:editId="2F9136B1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2540</wp:posOffset>
                  </wp:positionV>
                  <wp:extent cx="1489710" cy="965835"/>
                  <wp:effectExtent l="0" t="0" r="0" b="5715"/>
                  <wp:wrapSquare wrapText="bothSides"/>
                  <wp:docPr id="1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71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26DD1">
              <w:rPr>
                <w:rFonts w:ascii="Verdana" w:eastAsia="Calibri" w:hAnsi="Verdana" w:cs="Times New Roman"/>
                <w:color w:val="000000"/>
                <w:sz w:val="18"/>
                <w:szCs w:val="20"/>
              </w:rPr>
              <w:t>Република Србија</w:t>
            </w:r>
          </w:p>
          <w:p w:rsidR="00426DD1" w:rsidRPr="00426DD1" w:rsidRDefault="00426DD1" w:rsidP="00426DD1">
            <w:pPr>
              <w:spacing w:after="0" w:line="240" w:lineRule="auto"/>
              <w:ind w:left="3031"/>
              <w:rPr>
                <w:rFonts w:ascii="Verdana" w:eastAsia="Calibri" w:hAnsi="Verdana" w:cs="Times New Roman"/>
                <w:color w:val="000000"/>
                <w:sz w:val="18"/>
                <w:szCs w:val="20"/>
              </w:rPr>
            </w:pPr>
            <w:r w:rsidRPr="00426DD1">
              <w:rPr>
                <w:rFonts w:ascii="Verdana" w:eastAsia="Calibri" w:hAnsi="Verdana" w:cs="Times New Roman"/>
                <w:color w:val="000000"/>
                <w:sz w:val="18"/>
                <w:szCs w:val="20"/>
              </w:rPr>
              <w:t>Аутономна Покрајина Војводина</w:t>
            </w:r>
          </w:p>
          <w:p w:rsidR="00426DD1" w:rsidRPr="00426DD1" w:rsidRDefault="00426DD1" w:rsidP="00426DD1">
            <w:pPr>
              <w:spacing w:after="0" w:line="240" w:lineRule="auto"/>
              <w:ind w:left="3751"/>
              <w:rPr>
                <w:rFonts w:ascii="Verdana" w:eastAsia="Calibri" w:hAnsi="Verdana" w:cs="Times New Roman"/>
                <w:color w:val="000000"/>
                <w:sz w:val="2"/>
                <w:szCs w:val="16"/>
              </w:rPr>
            </w:pPr>
          </w:p>
          <w:p w:rsidR="00426DD1" w:rsidRPr="00426DD1" w:rsidRDefault="00426DD1" w:rsidP="00426DD1">
            <w:pPr>
              <w:spacing w:after="0" w:line="204" w:lineRule="auto"/>
              <w:ind w:left="3031"/>
              <w:rPr>
                <w:rFonts w:ascii="Verdana" w:eastAsia="Calibri" w:hAnsi="Verdana" w:cs="Arial"/>
                <w:b/>
              </w:rPr>
            </w:pPr>
            <w:r w:rsidRPr="00426DD1">
              <w:rPr>
                <w:rFonts w:ascii="Verdana" w:eastAsia="Calibri" w:hAnsi="Verdana" w:cs="Arial"/>
                <w:b/>
              </w:rPr>
              <w:t xml:space="preserve">Покрaјински секретaријaт зa пољопривреду, </w:t>
            </w:r>
            <w:r w:rsidRPr="00426DD1">
              <w:rPr>
                <w:rFonts w:ascii="Verdana" w:eastAsia="Calibri" w:hAnsi="Verdana" w:cs="Arial"/>
                <w:b/>
              </w:rPr>
              <w:br/>
              <w:t>водопривреду и шумaрство</w:t>
            </w:r>
          </w:p>
          <w:p w:rsidR="00426DD1" w:rsidRPr="00426DD1" w:rsidRDefault="00426DD1" w:rsidP="00426DD1">
            <w:pPr>
              <w:tabs>
                <w:tab w:val="center" w:pos="4703"/>
                <w:tab w:val="right" w:pos="9406"/>
              </w:tabs>
              <w:spacing w:after="0" w:line="240" w:lineRule="auto"/>
              <w:ind w:left="3751"/>
              <w:rPr>
                <w:rFonts w:ascii="Verdana" w:eastAsia="Calibri" w:hAnsi="Verdana" w:cs="Times New Roman"/>
                <w:color w:val="000000"/>
                <w:sz w:val="6"/>
                <w:szCs w:val="16"/>
              </w:rPr>
            </w:pPr>
          </w:p>
          <w:p w:rsidR="00426DD1" w:rsidRPr="00426DD1" w:rsidRDefault="00426DD1" w:rsidP="00426DD1">
            <w:pPr>
              <w:tabs>
                <w:tab w:val="center" w:pos="4703"/>
                <w:tab w:val="right" w:pos="9406"/>
              </w:tabs>
              <w:spacing w:after="0" w:line="240" w:lineRule="auto"/>
              <w:ind w:left="3031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  <w:r w:rsidRPr="00426DD1">
              <w:rPr>
                <w:rFonts w:ascii="Verdana" w:eastAsia="Calibri" w:hAnsi="Verdana" w:cs="Times New Roman"/>
                <w:color w:val="000000"/>
                <w:sz w:val="16"/>
                <w:szCs w:val="16"/>
              </w:rPr>
              <w:t>Булевар Михајла Пупина 16, 21000 Нови Сад</w:t>
            </w:r>
          </w:p>
          <w:p w:rsidR="00426DD1" w:rsidRPr="00426DD1" w:rsidRDefault="00426DD1" w:rsidP="00426DD1">
            <w:pPr>
              <w:tabs>
                <w:tab w:val="center" w:pos="4703"/>
                <w:tab w:val="right" w:pos="9406"/>
              </w:tabs>
              <w:spacing w:after="0" w:line="240" w:lineRule="auto"/>
              <w:ind w:left="3031"/>
              <w:rPr>
                <w:rFonts w:ascii="Verdana" w:eastAsia="Calibri" w:hAnsi="Verdana" w:cs="Times New Roman"/>
                <w:color w:val="000000"/>
                <w:sz w:val="16"/>
                <w:szCs w:val="16"/>
              </w:rPr>
            </w:pPr>
            <w:r w:rsidRPr="00426DD1">
              <w:rPr>
                <w:rFonts w:ascii="Verdana" w:eastAsia="Calibri" w:hAnsi="Verdana" w:cs="Times New Roman"/>
                <w:color w:val="000000"/>
                <w:sz w:val="16"/>
                <w:szCs w:val="16"/>
              </w:rPr>
              <w:t xml:space="preserve">Т: +381 21 487 44 11; 456 721 F: +381 21 456 040  </w:t>
            </w:r>
          </w:p>
          <w:p w:rsidR="00426DD1" w:rsidRPr="00426DD1" w:rsidRDefault="00426DD1" w:rsidP="00426DD1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Verdana" w:eastAsia="Calibri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Calibri" w:hAnsi="Verdana" w:cs="Times New Roman"/>
                <w:color w:val="000000"/>
                <w:sz w:val="16"/>
                <w:szCs w:val="16"/>
              </w:rPr>
              <w:t xml:space="preserve">    </w:t>
            </w:r>
            <w:r w:rsidRPr="00426DD1">
              <w:rPr>
                <w:rFonts w:ascii="Verdana" w:eastAsia="Calibri" w:hAnsi="Verdana" w:cs="Times New Roman"/>
                <w:color w:val="000000"/>
                <w:sz w:val="16"/>
                <w:szCs w:val="16"/>
              </w:rPr>
              <w:t>psp@vojvodina.gov.rs</w:t>
            </w:r>
          </w:p>
          <w:p w:rsidR="00426DD1" w:rsidRDefault="00426DD1" w:rsidP="00426DD1">
            <w:pPr>
              <w:tabs>
                <w:tab w:val="center" w:pos="4703"/>
                <w:tab w:val="right" w:pos="9406"/>
              </w:tabs>
              <w:spacing w:after="0" w:line="240" w:lineRule="auto"/>
              <w:ind w:left="3031" w:hanging="630"/>
              <w:rPr>
                <w:rFonts w:ascii="Verdana" w:eastAsia="Calibri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Calibri" w:hAnsi="Verdana" w:cs="Times New Roman"/>
                <w:color w:val="000000"/>
                <w:sz w:val="16"/>
                <w:szCs w:val="16"/>
              </w:rPr>
              <w:t xml:space="preserve">            </w:t>
            </w:r>
            <w:r w:rsidRPr="00426DD1">
              <w:rPr>
                <w:rFonts w:ascii="Verdana" w:eastAsia="Calibri" w:hAnsi="Verdana" w:cs="Times New Roman"/>
                <w:color w:val="000000"/>
                <w:sz w:val="16"/>
                <w:szCs w:val="16"/>
                <w:lang w:val="sr-Cyrl-RS"/>
              </w:rPr>
              <w:t>бр.104-325-</w:t>
            </w:r>
            <w:r w:rsidR="00484303">
              <w:rPr>
                <w:rFonts w:ascii="Verdana" w:eastAsia="Calibri" w:hAnsi="Verdana" w:cs="Times New Roman"/>
                <w:color w:val="000000"/>
                <w:sz w:val="16"/>
                <w:szCs w:val="16"/>
                <w:lang w:val="sr-Cyrl-RS"/>
              </w:rPr>
              <w:t>сл</w:t>
            </w:r>
            <w:r w:rsidRPr="00426DD1">
              <w:rPr>
                <w:rFonts w:ascii="Verdana" w:eastAsia="Calibri" w:hAnsi="Verdana" w:cs="Times New Roman"/>
                <w:color w:val="000000"/>
                <w:sz w:val="16"/>
                <w:szCs w:val="16"/>
                <w:lang w:val="sr-Cyrl-RS"/>
              </w:rPr>
              <w:t>/201</w:t>
            </w:r>
            <w:r w:rsidR="00484303">
              <w:rPr>
                <w:rFonts w:ascii="Verdana" w:eastAsia="Calibri" w:hAnsi="Verdana" w:cs="Times New Roman"/>
                <w:color w:val="000000"/>
                <w:sz w:val="16"/>
                <w:szCs w:val="16"/>
                <w:lang w:val="sr-Cyrl-RS"/>
              </w:rPr>
              <w:t>7-04</w:t>
            </w:r>
            <w:r w:rsidRPr="00426DD1">
              <w:rPr>
                <w:rFonts w:ascii="Verdana" w:eastAsia="Calibri" w:hAnsi="Verdana" w:cs="Times New Roman"/>
                <w:color w:val="000000"/>
                <w:sz w:val="16"/>
                <w:szCs w:val="16"/>
                <w:lang w:val="sr-Cyrl-RS"/>
              </w:rPr>
              <w:t xml:space="preserve">              дана </w:t>
            </w:r>
            <w:r w:rsidR="00484303">
              <w:rPr>
                <w:rFonts w:ascii="Verdana" w:eastAsia="Calibri" w:hAnsi="Verdana" w:cs="Times New Roman"/>
                <w:color w:val="000000"/>
                <w:sz w:val="16"/>
                <w:szCs w:val="16"/>
                <w:lang w:val="sr-Cyrl-RS"/>
              </w:rPr>
              <w:t xml:space="preserve"> </w:t>
            </w:r>
            <w:r w:rsidR="008C267F">
              <w:rPr>
                <w:rFonts w:ascii="Verdana" w:eastAsia="Calibri" w:hAnsi="Verdana" w:cs="Times New Roman"/>
                <w:color w:val="000000"/>
                <w:sz w:val="16"/>
                <w:szCs w:val="16"/>
                <w:lang w:val="sr-Cyrl-RS"/>
              </w:rPr>
              <w:t>10.10</w:t>
            </w:r>
            <w:r w:rsidRPr="00426DD1">
              <w:rPr>
                <w:rFonts w:ascii="Verdana" w:eastAsia="Calibri" w:hAnsi="Verdana" w:cs="Times New Roman"/>
                <w:color w:val="000000"/>
                <w:sz w:val="16"/>
                <w:szCs w:val="16"/>
                <w:lang w:val="sr-Cyrl-RS"/>
              </w:rPr>
              <w:t>.201</w:t>
            </w:r>
            <w:r w:rsidR="00484303">
              <w:rPr>
                <w:rFonts w:ascii="Verdana" w:eastAsia="Calibri" w:hAnsi="Verdana" w:cs="Times New Roman"/>
                <w:color w:val="000000"/>
                <w:sz w:val="16"/>
                <w:szCs w:val="16"/>
                <w:lang w:val="sr-Cyrl-RS"/>
              </w:rPr>
              <w:t>7</w:t>
            </w:r>
            <w:r w:rsidRPr="00426DD1">
              <w:rPr>
                <w:rFonts w:ascii="Verdana" w:eastAsia="Calibri" w:hAnsi="Verdana" w:cs="Times New Roman"/>
                <w:color w:val="000000"/>
                <w:sz w:val="16"/>
                <w:szCs w:val="16"/>
                <w:lang w:val="sr-Cyrl-RS"/>
              </w:rPr>
              <w:t>.године</w:t>
            </w:r>
          </w:p>
          <w:p w:rsidR="008C267F" w:rsidRDefault="008C267F" w:rsidP="00426DD1">
            <w:pPr>
              <w:tabs>
                <w:tab w:val="center" w:pos="4703"/>
                <w:tab w:val="right" w:pos="9406"/>
              </w:tabs>
              <w:spacing w:after="0" w:line="240" w:lineRule="auto"/>
              <w:ind w:left="3031" w:hanging="630"/>
              <w:rPr>
                <w:rFonts w:ascii="Verdana" w:eastAsia="Calibri" w:hAnsi="Verdana" w:cs="Times New Roman"/>
                <w:color w:val="000000"/>
                <w:sz w:val="16"/>
                <w:szCs w:val="16"/>
              </w:rPr>
            </w:pPr>
          </w:p>
          <w:p w:rsidR="008C267F" w:rsidRDefault="008C267F" w:rsidP="00426DD1">
            <w:pPr>
              <w:tabs>
                <w:tab w:val="center" w:pos="4703"/>
                <w:tab w:val="right" w:pos="9406"/>
              </w:tabs>
              <w:spacing w:after="0" w:line="240" w:lineRule="auto"/>
              <w:ind w:left="3031" w:hanging="630"/>
              <w:rPr>
                <w:rFonts w:ascii="Verdana" w:eastAsia="Calibri" w:hAnsi="Verdana" w:cs="Times New Roman"/>
                <w:color w:val="000000"/>
                <w:sz w:val="16"/>
                <w:szCs w:val="16"/>
              </w:rPr>
            </w:pPr>
          </w:p>
          <w:p w:rsidR="008C267F" w:rsidRDefault="00F32807" w:rsidP="00A41C5B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  <w:lang w:val="sr-Cyrl-RS"/>
              </w:rPr>
              <w:t xml:space="preserve">         </w:t>
            </w:r>
            <w:r w:rsidR="008C267F" w:rsidRPr="008C267F"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  <w:lang w:val="sr-Cyrl-RS"/>
              </w:rPr>
              <w:t>УВОД</w:t>
            </w:r>
          </w:p>
          <w:p w:rsidR="008C267F" w:rsidRDefault="008C267F" w:rsidP="00F32807">
            <w:pPr>
              <w:tabs>
                <w:tab w:val="center" w:pos="4703"/>
                <w:tab w:val="right" w:pos="9406"/>
              </w:tabs>
              <w:spacing w:after="0" w:line="240" w:lineRule="auto"/>
              <w:ind w:left="691"/>
              <w:jc w:val="center"/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  <w:lang w:val="sr-Cyrl-RS"/>
              </w:rPr>
            </w:pPr>
          </w:p>
          <w:p w:rsidR="00426DD1" w:rsidRPr="00426DD1" w:rsidRDefault="00426DD1" w:rsidP="00A41C5B">
            <w:pPr>
              <w:tabs>
                <w:tab w:val="center" w:pos="4703"/>
                <w:tab w:val="right" w:pos="9406"/>
              </w:tabs>
              <w:spacing w:after="0" w:line="240" w:lineRule="auto"/>
              <w:ind w:left="511"/>
              <w:jc w:val="both"/>
              <w:rPr>
                <w:rFonts w:ascii="Verdana" w:eastAsia="Calibri" w:hAnsi="Verdana" w:cs="Times New Roman"/>
                <w:color w:val="000000"/>
                <w:sz w:val="10"/>
                <w:szCs w:val="10"/>
              </w:rPr>
            </w:pPr>
          </w:p>
        </w:tc>
      </w:tr>
      <w:tr w:rsidR="00426DD1" w:rsidRPr="00426DD1" w:rsidTr="008C267F">
        <w:trPr>
          <w:gridAfter w:val="1"/>
          <w:wAfter w:w="6226" w:type="dxa"/>
          <w:trHeight w:val="305"/>
        </w:trPr>
        <w:tc>
          <w:tcPr>
            <w:tcW w:w="3981" w:type="dxa"/>
          </w:tcPr>
          <w:p w:rsidR="00426DD1" w:rsidRPr="00426DD1" w:rsidRDefault="00426DD1" w:rsidP="00426DD1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Verdana" w:eastAsia="Calibri" w:hAnsi="Verdana" w:cs="Times New Roman"/>
                <w:color w:val="000000"/>
                <w:sz w:val="16"/>
                <w:szCs w:val="16"/>
                <w:lang w:val="sr-Cyrl-RS"/>
              </w:rPr>
            </w:pPr>
          </w:p>
        </w:tc>
      </w:tr>
    </w:tbl>
    <w:p w:rsidR="00A41C5B" w:rsidRPr="0078633C" w:rsidRDefault="00A41C5B" w:rsidP="0078633C">
      <w:pPr>
        <w:pStyle w:val="NoSpacing"/>
        <w:jc w:val="both"/>
        <w:rPr>
          <w:lang w:val="sr-Cyrl-RS"/>
        </w:rPr>
      </w:pPr>
      <w:r w:rsidRPr="0078633C">
        <w:rPr>
          <w:lang w:val="sr-Cyrl-RS"/>
        </w:rPr>
        <w:t xml:space="preserve">Покрајинском секретаријату за пољопривреду, водопривреду и шумарство, као органу државне управе на територији АПВојводине поверени </w:t>
      </w:r>
      <w:r w:rsidRPr="0078633C">
        <w:rPr>
          <w:b/>
          <w:lang w:val="sr-Cyrl-RS"/>
        </w:rPr>
        <w:t>су послови инспекцијског надзора у области водопривреде</w:t>
      </w:r>
      <w:r w:rsidR="008C267F" w:rsidRPr="0078633C">
        <w:rPr>
          <w:rFonts w:eastAsia="Times New Roman"/>
          <w:b/>
          <w:lang w:val="sr-Cyrl-CS"/>
        </w:rPr>
        <w:t xml:space="preserve"> </w:t>
      </w:r>
      <w:r w:rsidR="008C267F" w:rsidRPr="0078633C">
        <w:rPr>
          <w:rFonts w:eastAsia="Times New Roman"/>
          <w:lang w:val="sr-Cyrl-CS"/>
        </w:rPr>
        <w:t>према чл. 196.ставу 4. из надлежности дефинисане чл.196.став 1.2. и 4..199.202.205</w:t>
      </w:r>
      <w:r w:rsidR="008C267F" w:rsidRPr="0078633C">
        <w:rPr>
          <w:rFonts w:eastAsia="Times New Roman"/>
        </w:rPr>
        <w:t xml:space="preserve"> </w:t>
      </w:r>
      <w:r w:rsidR="008C267F" w:rsidRPr="0078633C">
        <w:rPr>
          <w:rFonts w:eastAsia="Times New Roman"/>
          <w:lang w:val="sr-Cyrl-CS"/>
        </w:rPr>
        <w:t>и 207.</w:t>
      </w:r>
      <w:r w:rsidR="008C267F" w:rsidRPr="0078633C">
        <w:rPr>
          <w:lang w:val="sr-Cyrl-RS"/>
        </w:rPr>
        <w:t xml:space="preserve">Закона о водама </w:t>
      </w:r>
      <w:r w:rsidR="008C267F" w:rsidRPr="0078633C">
        <w:rPr>
          <w:lang w:val="sr-Cyrl-CS"/>
        </w:rPr>
        <w:t>(„Сл.гласник РС“, бр.30/2010, 93/2012 и 101/2016)</w:t>
      </w:r>
      <w:r w:rsidRPr="0078633C">
        <w:rPr>
          <w:lang w:val="sr-Cyrl-RS"/>
        </w:rPr>
        <w:t>.</w:t>
      </w:r>
    </w:p>
    <w:p w:rsidR="00F32807" w:rsidRPr="0078633C" w:rsidRDefault="00F32807" w:rsidP="0078633C">
      <w:pPr>
        <w:pStyle w:val="NoSpacing"/>
        <w:jc w:val="both"/>
        <w:rPr>
          <w:b/>
          <w:lang w:val="sr-Cyrl-RS"/>
        </w:rPr>
      </w:pPr>
      <w:r w:rsidRPr="0078633C">
        <w:rPr>
          <w:b/>
          <w:lang w:val="sr-Cyrl-RS"/>
        </w:rPr>
        <w:t>НАДЛЕЖНОСТ ВОДНЕ ИНСПЕКЦИЈЕ И ЦИЉЕВИ</w:t>
      </w:r>
    </w:p>
    <w:p w:rsidR="008C267F" w:rsidRPr="0078633C" w:rsidRDefault="00A41C5B" w:rsidP="0078633C">
      <w:pPr>
        <w:pStyle w:val="NoSpacing"/>
        <w:jc w:val="both"/>
        <w:rPr>
          <w:lang w:val="sr-Cyrl-RS"/>
        </w:rPr>
      </w:pPr>
      <w:r w:rsidRPr="0078633C">
        <w:rPr>
          <w:lang w:val="sr-Cyrl-RS"/>
        </w:rPr>
        <w:t>Водна инспекција</w:t>
      </w:r>
      <w:r w:rsidR="008C267F" w:rsidRPr="0078633C">
        <w:rPr>
          <w:rFonts w:eastAsia="Times New Roman"/>
          <w:lang w:val="sr-Cyrl-CS"/>
        </w:rPr>
        <w:t xml:space="preserve"> </w:t>
      </w:r>
      <w:r w:rsidR="008C267F" w:rsidRPr="0078633C">
        <w:rPr>
          <w:rFonts w:eastAsia="Times New Roman"/>
          <w:lang w:val="sr-Cyrl-RS"/>
        </w:rPr>
        <w:t xml:space="preserve">врши </w:t>
      </w:r>
      <w:r w:rsidR="008C267F" w:rsidRPr="0078633C">
        <w:rPr>
          <w:rFonts w:eastAsia="Times New Roman"/>
          <w:lang w:val="sr-Cyrl-CS"/>
        </w:rPr>
        <w:t>предузимање мера за обезбеђивање извршења закона, других прописа и општих аката који се односе на изградњу нових и реконструкцију постојећих објеката и извођење других радова који могу утицати на промене у водном режиму; заштиту вода од загађивања; контролу квалитета површинских и подземних вода; надзор над законитошћу аката јавних водопривредних предузећа којима се решава о правима и дужностима грађана, предузећа и других правних лица; надзор над радом предузећа и других правних лица којима је поверено вршење јавних овлашћења; надзор над радом предузећа и других правних лица који се старају о одбрани од поплава, праћење и анализирање спровођења закона, других прописа и општих аката донетих на основу Закона</w:t>
      </w:r>
    </w:p>
    <w:p w:rsidR="008C267F" w:rsidRPr="0078633C" w:rsidRDefault="008C267F" w:rsidP="0078633C">
      <w:pPr>
        <w:pStyle w:val="NoSpacing"/>
        <w:jc w:val="both"/>
        <w:rPr>
          <w:rFonts w:eastAsia="Times New Roman"/>
          <w:lang w:val="sr-Cyrl-CS"/>
        </w:rPr>
      </w:pPr>
      <w:r w:rsidRPr="0078633C">
        <w:rPr>
          <w:lang w:val="sr-Cyrl-RS"/>
        </w:rPr>
        <w:t xml:space="preserve">       </w:t>
      </w:r>
      <w:r w:rsidRPr="0078633C">
        <w:rPr>
          <w:rFonts w:eastAsia="+mn-ea"/>
          <w:kern w:val="1"/>
          <w:lang w:val="sr-Latn-CS" w:eastAsia="ar-SA"/>
        </w:rPr>
        <w:t>Поред инспекцијског надзора</w:t>
      </w:r>
      <w:r w:rsidR="00A41C5B" w:rsidRPr="0078633C">
        <w:rPr>
          <w:rFonts w:eastAsia="+mn-ea"/>
          <w:kern w:val="1"/>
          <w:lang w:val="sr-Cyrl-RS" w:eastAsia="ar-SA"/>
        </w:rPr>
        <w:t xml:space="preserve"> инспекција</w:t>
      </w:r>
      <w:r w:rsidRPr="0078633C">
        <w:rPr>
          <w:rFonts w:eastAsia="+mn-ea"/>
          <w:kern w:val="1"/>
          <w:lang w:val="sr-Latn-CS" w:eastAsia="ar-SA"/>
        </w:rPr>
        <w:t xml:space="preserve"> вр</w:t>
      </w:r>
      <w:r w:rsidRPr="0078633C">
        <w:rPr>
          <w:rFonts w:eastAsia="+mn-ea"/>
          <w:kern w:val="1"/>
          <w:lang w:eastAsia="ar-SA"/>
        </w:rPr>
        <w:t>ш</w:t>
      </w:r>
      <w:r w:rsidRPr="0078633C">
        <w:rPr>
          <w:rFonts w:eastAsia="+mn-ea"/>
          <w:kern w:val="1"/>
          <w:lang w:val="sr-Latn-CS" w:eastAsia="ar-SA"/>
        </w:rPr>
        <w:t xml:space="preserve">и </w:t>
      </w:r>
      <w:r w:rsidRPr="0078633C">
        <w:rPr>
          <w:rFonts w:eastAsia="+mn-ea"/>
          <w:b/>
          <w:kern w:val="1"/>
          <w:lang w:val="sr-Latn-CS" w:eastAsia="ar-SA"/>
        </w:rPr>
        <w:t>управни надзор</w:t>
      </w:r>
      <w:r w:rsidRPr="0078633C">
        <w:rPr>
          <w:rFonts w:eastAsia="+mn-ea"/>
          <w:kern w:val="1"/>
          <w:lang w:val="sr-Latn-CS" w:eastAsia="ar-SA"/>
        </w:rPr>
        <w:t xml:space="preserve"> и учествује у првостепеном и другостепеном управном поступку</w:t>
      </w:r>
      <w:r w:rsidRPr="0078633C">
        <w:rPr>
          <w:rFonts w:eastAsia="+mn-ea"/>
          <w:kern w:val="1"/>
          <w:lang w:val="sr-Cyrl-RS" w:eastAsia="ar-SA"/>
        </w:rPr>
        <w:t xml:space="preserve"> и врши</w:t>
      </w:r>
      <w:r w:rsidRPr="0078633C">
        <w:rPr>
          <w:rFonts w:eastAsia="Times New Roman"/>
          <w:lang w:val="sr-Cyrl-CS"/>
        </w:rPr>
        <w:t xml:space="preserve"> праћење и анализирање спровођења закона, других прописа и општих</w:t>
      </w:r>
      <w:r w:rsidR="00A41C5B" w:rsidRPr="0078633C">
        <w:rPr>
          <w:rFonts w:eastAsia="Times New Roman"/>
          <w:lang w:val="sr-Cyrl-CS"/>
        </w:rPr>
        <w:t xml:space="preserve"> аката донетих на основу закона.</w:t>
      </w:r>
    </w:p>
    <w:p w:rsidR="00F32807" w:rsidRPr="0078633C" w:rsidRDefault="00F32807" w:rsidP="0078633C">
      <w:pPr>
        <w:pStyle w:val="NoSpacing"/>
        <w:jc w:val="both"/>
        <w:rPr>
          <w:lang w:val="sr-Cyrl-RS"/>
        </w:rPr>
      </w:pPr>
      <w:r w:rsidRPr="0078633C">
        <w:rPr>
          <w:lang w:val="sr-Cyrl-CS"/>
        </w:rPr>
        <w:t xml:space="preserve">      Циљеви рада водне инспекције су побољшање стања у областима</w:t>
      </w:r>
      <w:r w:rsidRPr="0078633C">
        <w:t>:</w:t>
      </w:r>
      <w:r w:rsidRPr="0078633C">
        <w:rPr>
          <w:lang w:val="sr-Cyrl-RS"/>
        </w:rPr>
        <w:t>заштите од штетног дејства вода,коришћења вода,уређење водотока и других вода,експлоатације речног наноса, заштите вода, грађења  на водном земљишту, прикупљању података за обрачун накнада и обезбеђење високих стандарда водоснабдевања становништва.</w:t>
      </w:r>
    </w:p>
    <w:p w:rsidR="00F32807" w:rsidRPr="0078633C" w:rsidRDefault="0040648E" w:rsidP="0078633C">
      <w:pPr>
        <w:pStyle w:val="NoSpacing"/>
        <w:jc w:val="both"/>
        <w:rPr>
          <w:b/>
          <w:lang w:val="sr-Cyrl-RS"/>
        </w:rPr>
      </w:pPr>
      <w:r w:rsidRPr="0078633C">
        <w:rPr>
          <w:b/>
          <w:lang w:val="sr-Cyrl-RS"/>
        </w:rPr>
        <w:t>Покретање и с</w:t>
      </w:r>
      <w:r w:rsidR="001539F3" w:rsidRPr="0078633C">
        <w:rPr>
          <w:b/>
          <w:lang w:val="sr-Cyrl-RS"/>
        </w:rPr>
        <w:t>провођење инспекцијских надзора</w:t>
      </w:r>
    </w:p>
    <w:p w:rsidR="0040648E" w:rsidRPr="0078633C" w:rsidRDefault="0040648E" w:rsidP="0078633C">
      <w:pPr>
        <w:pStyle w:val="NoSpacing"/>
        <w:jc w:val="both"/>
        <w:rPr>
          <w:lang w:val="sr-Cyrl-RS"/>
        </w:rPr>
      </w:pPr>
      <w:r w:rsidRPr="0078633C">
        <w:rPr>
          <w:lang w:val="sr-Cyrl-RS"/>
        </w:rPr>
        <w:t>Поступак инспекцијског надзора покреће сеи спроводи у складу са одредбама Закона о инспекцијском надзору.</w:t>
      </w:r>
    </w:p>
    <w:p w:rsidR="001539F3" w:rsidRPr="0078633C" w:rsidRDefault="000B5ADA" w:rsidP="0078633C">
      <w:pPr>
        <w:pStyle w:val="NoSpacing"/>
        <w:jc w:val="both"/>
        <w:rPr>
          <w:lang w:val="sr-Cyrl-RS"/>
        </w:rPr>
      </w:pPr>
      <w:r w:rsidRPr="0078633C">
        <w:rPr>
          <w:lang w:val="sr-Cyrl-RS"/>
        </w:rPr>
        <w:t xml:space="preserve">Приликом спровођења инспекцијског надзора водни инспектори </w:t>
      </w:r>
      <w:r w:rsidR="0040648E" w:rsidRPr="0078633C">
        <w:rPr>
          <w:lang w:val="sr-Cyrl-RS"/>
        </w:rPr>
        <w:t>се придржавају одредаба Закона о водама и Закона о општем управном поступку и релевантних процедура и оперативних упутстава које је израдио Надлежни орган.Обавезно је коришћење контролних листа из апликације инспектор.Налагање мера</w:t>
      </w:r>
      <w:r w:rsidR="00727ACC" w:rsidRPr="0078633C">
        <w:rPr>
          <w:lang w:val="sr-Cyrl-RS"/>
        </w:rPr>
        <w:t xml:space="preserve"> се врши решењем у складу</w:t>
      </w:r>
      <w:r w:rsidR="0040648E" w:rsidRPr="0078633C">
        <w:rPr>
          <w:lang w:val="sr-Cyrl-RS"/>
        </w:rPr>
        <w:t xml:space="preserve"> </w:t>
      </w:r>
      <w:r w:rsidR="00727ACC" w:rsidRPr="0078633C">
        <w:rPr>
          <w:lang w:val="sr-Cyrl-RS"/>
        </w:rPr>
        <w:t>са чл.202 и чл.205.Закона о водама.</w:t>
      </w:r>
    </w:p>
    <w:p w:rsidR="001539F3" w:rsidRPr="0078633C" w:rsidRDefault="0078633C" w:rsidP="0078633C">
      <w:pPr>
        <w:pStyle w:val="NoSpacing"/>
        <w:jc w:val="both"/>
        <w:rPr>
          <w:b/>
          <w:lang w:val="sr-Cyrl-RS"/>
        </w:rPr>
      </w:pPr>
      <w:r w:rsidRPr="0078633C">
        <w:rPr>
          <w:b/>
          <w:lang w:val="sr-Cyrl-RS"/>
        </w:rPr>
        <w:t>1.</w:t>
      </w:r>
      <w:r w:rsidR="00727ACC" w:rsidRPr="0078633C">
        <w:rPr>
          <w:b/>
          <w:lang w:val="sr-Cyrl-RS"/>
        </w:rPr>
        <w:t>ПЛАНИРАЊЕ ИНСПЕКЦИЈСКИХ НАДЗОРА</w:t>
      </w:r>
    </w:p>
    <w:p w:rsidR="008C267F" w:rsidRPr="0078633C" w:rsidRDefault="008C267F" w:rsidP="0078633C">
      <w:pPr>
        <w:pStyle w:val="NoSpacing"/>
        <w:jc w:val="both"/>
        <w:rPr>
          <w:lang w:val="sr-Cyrl-RS"/>
        </w:rPr>
      </w:pPr>
      <w:r w:rsidRPr="0078633C">
        <w:rPr>
          <w:lang w:val="sr-Cyrl-RS"/>
        </w:rPr>
        <w:t xml:space="preserve">       </w:t>
      </w:r>
      <w:r w:rsidRPr="0078633C">
        <w:rPr>
          <w:rFonts w:eastAsia="Times New Roman"/>
          <w:lang w:val="sr-Cyrl-CS"/>
        </w:rPr>
        <w:t>План је сачињен на основу закон</w:t>
      </w:r>
      <w:r w:rsidRPr="0078633C">
        <w:rPr>
          <w:rFonts w:eastAsia="Times New Roman"/>
          <w:lang w:val="sr-Latn-CS"/>
        </w:rPr>
        <w:t>o</w:t>
      </w:r>
      <w:r w:rsidRPr="0078633C">
        <w:rPr>
          <w:rFonts w:eastAsia="Times New Roman"/>
          <w:lang w:val="sr-Cyrl-CS"/>
        </w:rPr>
        <w:t>м прописаног садржаја, потреба спровођења одређених врста контроле, и на основу досадашњег искуства у спровођењу инспекцијског надзора по областима из надлежности водне инспекције.</w:t>
      </w:r>
    </w:p>
    <w:p w:rsidR="008C267F" w:rsidRPr="0078633C" w:rsidRDefault="008C267F" w:rsidP="0078633C">
      <w:pPr>
        <w:pStyle w:val="NoSpacing"/>
        <w:jc w:val="both"/>
        <w:rPr>
          <w:lang w:val="sr-Cyrl-RS"/>
        </w:rPr>
      </w:pPr>
      <w:r w:rsidRPr="0078633C">
        <w:rPr>
          <w:lang w:val="sr-Cyrl-RS"/>
        </w:rPr>
        <w:t xml:space="preserve">     </w:t>
      </w:r>
      <w:r w:rsidRPr="0078633C">
        <w:rPr>
          <w:rFonts w:eastAsia="Times New Roman"/>
          <w:lang w:val="sr-Cyrl-CS"/>
        </w:rPr>
        <w:t>Редовне инспекцијске контроле су планиране  да омогућ</w:t>
      </w:r>
      <w:r w:rsidRPr="0078633C">
        <w:rPr>
          <w:rFonts w:eastAsia="Times New Roman"/>
          <w:lang w:val="sr-Latn-CS"/>
        </w:rPr>
        <w:t>e</w:t>
      </w:r>
      <w:r w:rsidRPr="0078633C">
        <w:rPr>
          <w:rFonts w:eastAsia="Times New Roman"/>
          <w:lang w:val="sr-Cyrl-CS"/>
        </w:rPr>
        <w:t xml:space="preserve"> реализ</w:t>
      </w:r>
      <w:r w:rsidRPr="0078633C">
        <w:rPr>
          <w:rFonts w:eastAsia="Times New Roman"/>
          <w:lang w:val="sr-Latn-CS"/>
        </w:rPr>
        <w:t>a</w:t>
      </w:r>
      <w:r w:rsidRPr="0078633C">
        <w:rPr>
          <w:rFonts w:eastAsia="Times New Roman"/>
          <w:lang w:val="sr-Cyrl-CS"/>
        </w:rPr>
        <w:t>цију што ефикаснијих контрола.</w:t>
      </w:r>
    </w:p>
    <w:p w:rsidR="008C267F" w:rsidRPr="0078633C" w:rsidRDefault="008C267F" w:rsidP="0078633C">
      <w:pPr>
        <w:pStyle w:val="NoSpacing"/>
        <w:jc w:val="both"/>
        <w:rPr>
          <w:lang w:val="sr-Cyrl-RS"/>
        </w:rPr>
      </w:pPr>
      <w:r w:rsidRPr="0078633C">
        <w:rPr>
          <w:lang w:val="sr-Cyrl-RS"/>
        </w:rPr>
        <w:t xml:space="preserve">     </w:t>
      </w:r>
      <w:r w:rsidRPr="0078633C">
        <w:rPr>
          <w:rFonts w:eastAsia="Times New Roman"/>
          <w:lang w:val="sr-Cyrl-CS"/>
        </w:rPr>
        <w:t>Посебан акценат је стављен на</w:t>
      </w:r>
      <w:r w:rsidRPr="0078633C">
        <w:rPr>
          <w:rFonts w:eastAsia="Times New Roman"/>
        </w:rPr>
        <w:t xml:space="preserve"> </w:t>
      </w:r>
      <w:r w:rsidR="00727ACC" w:rsidRPr="0078633C">
        <w:rPr>
          <w:rFonts w:eastAsia="Times New Roman"/>
          <w:lang w:val="sr-Cyrl-RS"/>
        </w:rPr>
        <w:t xml:space="preserve">редован рад и редовне контроле,спровођење ванредних у прописаним роковима и предузимање мера у хитним интервенцијама.Саветодавна подршка се </w:t>
      </w:r>
      <w:r w:rsidR="00727ACC" w:rsidRPr="0078633C">
        <w:rPr>
          <w:rFonts w:eastAsia="Times New Roman"/>
          <w:lang w:val="sr-Cyrl-RS"/>
        </w:rPr>
        <w:lastRenderedPageBreak/>
        <w:t>пружа у координираним акцијама са водном инспекцијом Републичке дирекције за воде,Министарства пољопривреде, водопривреде и шумарства.</w:t>
      </w:r>
    </w:p>
    <w:p w:rsidR="008C267F" w:rsidRPr="0078633C" w:rsidRDefault="008C267F" w:rsidP="0078633C">
      <w:pPr>
        <w:pStyle w:val="NoSpacing"/>
        <w:jc w:val="both"/>
        <w:rPr>
          <w:rFonts w:eastAsia="Times New Roman"/>
          <w:lang w:val="sr-Cyrl-CS"/>
        </w:rPr>
      </w:pPr>
      <w:r w:rsidRPr="0078633C">
        <w:rPr>
          <w:lang w:val="sr-Cyrl-RS"/>
        </w:rPr>
        <w:t xml:space="preserve">     </w:t>
      </w:r>
      <w:r w:rsidRPr="0078633C">
        <w:rPr>
          <w:rFonts w:eastAsia="Times New Roman"/>
          <w:lang w:val="sr-Cyrl-CS"/>
        </w:rPr>
        <w:t>На основу констатованог</w:t>
      </w:r>
      <w:r w:rsidR="00A41C5B" w:rsidRPr="0078633C">
        <w:rPr>
          <w:rFonts w:eastAsia="Times New Roman"/>
          <w:lang w:val="sr-Cyrl-CS"/>
        </w:rPr>
        <w:t xml:space="preserve"> стања на терену, предузимаће</w:t>
      </w:r>
      <w:r w:rsidRPr="0078633C">
        <w:rPr>
          <w:rFonts w:eastAsia="Times New Roman"/>
          <w:lang w:val="sr-Cyrl-CS"/>
        </w:rPr>
        <w:t xml:space="preserve"> се неопходне и законом прописане управне и друге мере у смислу утврђивања одговорности и </w:t>
      </w:r>
      <w:r w:rsidRPr="0078633C">
        <w:rPr>
          <w:rFonts w:eastAsia="Times New Roman"/>
          <w:lang w:val="sr-Cyrl-RS"/>
        </w:rPr>
        <w:t xml:space="preserve">извршења </w:t>
      </w:r>
      <w:r w:rsidRPr="0078633C">
        <w:rPr>
          <w:rFonts w:eastAsia="Times New Roman"/>
          <w:lang w:val="sr-Cyrl-CS"/>
        </w:rPr>
        <w:t>обавеза санирања евентуално насталих штета у акцидентним ситуацијама, као и покретање  поступака санкционисања за одговорна лица и субјекте, како у домену прекршаја,</w:t>
      </w:r>
      <w:r w:rsidR="00A41C5B" w:rsidRPr="0078633C">
        <w:rPr>
          <w:rFonts w:eastAsia="Times New Roman"/>
          <w:lang w:val="sr-Cyrl-CS"/>
        </w:rPr>
        <w:t xml:space="preserve"> </w:t>
      </w:r>
      <w:r w:rsidRPr="0078633C">
        <w:rPr>
          <w:rFonts w:eastAsia="Times New Roman"/>
          <w:lang w:val="sr-Cyrl-CS"/>
        </w:rPr>
        <w:t>привредног преступа, тако и кривичне одговорности.</w:t>
      </w:r>
    </w:p>
    <w:p w:rsidR="002B217F" w:rsidRPr="0078633C" w:rsidRDefault="008C267F" w:rsidP="0078633C">
      <w:pPr>
        <w:pStyle w:val="NoSpacing"/>
        <w:jc w:val="both"/>
        <w:rPr>
          <w:b/>
          <w:lang w:val="sr-Cyrl-RS"/>
        </w:rPr>
      </w:pPr>
      <w:r w:rsidRPr="0078633C">
        <w:rPr>
          <w:b/>
          <w:lang w:val="sr-Cyrl-RS"/>
        </w:rPr>
        <w:t>2.УЧЕСТАЛОСТ И ОБУХВАТ ВРШЕЊА ИНСПЕКЦИЈСКОГ НАДЗОРА ПО ОБЛАСТИМА  И СВАКОМ ОД СТЕПЕНА РИЗИКА</w:t>
      </w:r>
    </w:p>
    <w:p w:rsidR="002D64F3" w:rsidRPr="0078633C" w:rsidRDefault="008C267F" w:rsidP="0078633C">
      <w:pPr>
        <w:pStyle w:val="NoSpacing"/>
        <w:jc w:val="both"/>
        <w:rPr>
          <w:lang w:val="sr-Cyrl-RS"/>
        </w:rPr>
      </w:pPr>
      <w:r w:rsidRPr="0078633C">
        <w:rPr>
          <w:lang w:val="sr-Cyrl-RS"/>
        </w:rPr>
        <w:t xml:space="preserve">Водна инспекција је дефинисала </w:t>
      </w:r>
      <w:r w:rsidRPr="0078633C">
        <w:rPr>
          <w:b/>
          <w:lang w:val="sr-Cyrl-RS"/>
        </w:rPr>
        <w:t>приоритете у раду</w:t>
      </w:r>
      <w:r w:rsidRPr="0078633C">
        <w:rPr>
          <w:lang w:val="sr-Cyrl-RS"/>
        </w:rPr>
        <w:t xml:space="preserve"> на основу ранијих контрола, и то</w:t>
      </w:r>
      <w:r w:rsidRPr="0078633C">
        <w:t>:</w:t>
      </w:r>
    </w:p>
    <w:p w:rsidR="002B217F" w:rsidRPr="0078633C" w:rsidRDefault="002B217F" w:rsidP="0078633C">
      <w:pPr>
        <w:pStyle w:val="NoSpacing"/>
        <w:jc w:val="both"/>
        <w:rPr>
          <w:b/>
          <w:lang w:val="sr-Cyrl-RS"/>
        </w:rPr>
      </w:pPr>
      <w:r w:rsidRPr="0078633C">
        <w:rPr>
          <w:lang w:val="sr-Cyrl-RS"/>
        </w:rPr>
        <w:t>-</w:t>
      </w:r>
      <w:r w:rsidR="008C267F" w:rsidRPr="0078633C">
        <w:rPr>
          <w:lang w:val="sr-Cyrl-RS"/>
        </w:rPr>
        <w:t>контроле брана,одбрамбене линије насипа 1 реда,контрола планова за одбрану од поплава и спровођење истих</w:t>
      </w:r>
      <w:r w:rsidR="00823B53" w:rsidRPr="0078633C">
        <w:rPr>
          <w:lang w:val="sr-Cyrl-RS"/>
        </w:rPr>
        <w:t>,контрола система за одводњавање</w:t>
      </w:r>
      <w:r w:rsidR="008C267F" w:rsidRPr="0078633C">
        <w:rPr>
          <w:lang w:val="sr-Cyrl-RS"/>
        </w:rPr>
        <w:t>,</w:t>
      </w:r>
      <w:r w:rsidR="00823B53" w:rsidRPr="0078633C">
        <w:rPr>
          <w:lang w:val="sr-Cyrl-RS"/>
        </w:rPr>
        <w:t>експлоатација речног материјала-за период јануар-децембар,фебруар-децембар,март-децембар и мај-децембар.</w:t>
      </w:r>
    </w:p>
    <w:p w:rsidR="00823B53" w:rsidRPr="0078633C" w:rsidRDefault="008C267F" w:rsidP="0078633C">
      <w:pPr>
        <w:pStyle w:val="NoSpacing"/>
        <w:jc w:val="both"/>
        <w:rPr>
          <w:b/>
          <w:lang w:val="sr-Cyrl-RS"/>
        </w:rPr>
      </w:pPr>
      <w:r w:rsidRPr="0078633C">
        <w:rPr>
          <w:lang w:val="sr-Cyrl-RS"/>
        </w:rPr>
        <w:t>наводњавање и одводњавањ</w:t>
      </w:r>
      <w:r w:rsidR="002B217F" w:rsidRPr="0078633C">
        <w:rPr>
          <w:lang w:val="sr-Cyrl-RS"/>
        </w:rPr>
        <w:t>е</w:t>
      </w:r>
      <w:r w:rsidR="00823B53" w:rsidRPr="0078633C">
        <w:rPr>
          <w:lang w:val="sr-Cyrl-RS"/>
        </w:rPr>
        <w:t>-период мај-август.основно и посебно коришћење вода</w:t>
      </w:r>
      <w:r w:rsidR="00F422F0" w:rsidRPr="0078633C">
        <w:rPr>
          <w:lang w:val="sr-Cyrl-RS"/>
        </w:rPr>
        <w:t xml:space="preserve"> јануар-мај и мај-август и </w:t>
      </w:r>
      <w:r w:rsidR="00D26AA1" w:rsidRPr="0078633C">
        <w:rPr>
          <w:lang w:val="sr-Cyrl-RS"/>
        </w:rPr>
        <w:t xml:space="preserve">период </w:t>
      </w:r>
      <w:r w:rsidR="00F422F0" w:rsidRPr="0078633C">
        <w:rPr>
          <w:lang w:val="sr-Cyrl-RS"/>
        </w:rPr>
        <w:t>септембар-децембар.</w:t>
      </w:r>
    </w:p>
    <w:p w:rsidR="002D64F3" w:rsidRPr="0078633C" w:rsidRDefault="00F422F0" w:rsidP="0078633C">
      <w:pPr>
        <w:pStyle w:val="NoSpacing"/>
        <w:jc w:val="both"/>
        <w:rPr>
          <w:lang w:val="sr-Cyrl-RS"/>
        </w:rPr>
      </w:pPr>
      <w:r w:rsidRPr="0078633C">
        <w:rPr>
          <w:lang w:val="sr-Cyrl-RS"/>
        </w:rPr>
        <w:t xml:space="preserve"> </w:t>
      </w:r>
      <w:r w:rsidR="008C267F" w:rsidRPr="0078633C">
        <w:rPr>
          <w:lang w:val="sr-Cyrl-RS"/>
        </w:rPr>
        <w:t>рад изграђених пречистача отпадних вода индустријских предузећа и контроле загађења водних обје</w:t>
      </w:r>
      <w:r w:rsidRPr="0078633C">
        <w:rPr>
          <w:lang w:val="sr-Cyrl-RS"/>
        </w:rPr>
        <w:t>ката отпадним водама индустрије-период од фебруара-децембра.</w:t>
      </w:r>
    </w:p>
    <w:p w:rsidR="008C267F" w:rsidRPr="0078633C" w:rsidRDefault="008C267F" w:rsidP="0078633C">
      <w:pPr>
        <w:pStyle w:val="NoSpacing"/>
        <w:jc w:val="both"/>
        <w:rPr>
          <w:lang w:val="sr-Cyrl-RS"/>
        </w:rPr>
      </w:pPr>
      <w:r w:rsidRPr="0078633C">
        <w:rPr>
          <w:lang w:val="sr-Cyrl-RS"/>
        </w:rPr>
        <w:t xml:space="preserve">У области одређивања ризика водопривреде Институт „Јарослав Черни“је ангажован од РД за воде,Београд за израду Студије процене ризика и у току је достављање података о стању водних обеката-слабих тачака и угрожености пољ.земљишта од сувишних вода у претходном периоду и др.,од стране ЈВП“Воде Војводине“за територију АПВ-а.Институт је доставио ЈВП“Воде Војводине“ Прелиминарну процену ризика од поплава на територији републике Србије </w:t>
      </w:r>
      <w:r w:rsidRPr="0078633C">
        <w:t xml:space="preserve">III </w:t>
      </w:r>
      <w:r w:rsidRPr="0078633C">
        <w:rPr>
          <w:lang w:val="sr-Cyrl-RS"/>
        </w:rPr>
        <w:t>фаза                         ,које водна инспекција не може користити за процене ризика приликом прав</w:t>
      </w:r>
      <w:r w:rsidR="00D26AA1" w:rsidRPr="0078633C">
        <w:rPr>
          <w:lang w:val="sr-Cyrl-RS"/>
        </w:rPr>
        <w:t>љења плана за 2018</w:t>
      </w:r>
      <w:r w:rsidRPr="0078633C">
        <w:rPr>
          <w:lang w:val="sr-Cyrl-RS"/>
        </w:rPr>
        <w:t>.годину,те ће се исти одређивати преко контролних листа у контролама.Такође ће се користити евиденција субјеката Списак загађивача који своје отпадне воде испуштају у отворене водотоке ван хидросистема-евиденција ЈВП“Воде Војводине“, за критеријум учесталости вршења инспекцијског надзора.</w:t>
      </w:r>
    </w:p>
    <w:p w:rsidR="002D64F3" w:rsidRPr="0078633C" w:rsidRDefault="002D64F3" w:rsidP="0078633C">
      <w:pPr>
        <w:pStyle w:val="NoSpacing"/>
        <w:jc w:val="both"/>
      </w:pPr>
      <w:r w:rsidRPr="0078633C">
        <w:rPr>
          <w:lang w:val="sr-Cyrl-RS"/>
        </w:rPr>
        <w:t>Учесталост инспекцијских контрола према приказаном степену ризика у табели укупних контрола ће бити у складу са степеном ризика и то</w:t>
      </w:r>
      <w:r w:rsidRPr="0078633C">
        <w:t>:</w:t>
      </w:r>
    </w:p>
    <w:p w:rsidR="002D64F3" w:rsidRPr="0078633C" w:rsidRDefault="002D64F3" w:rsidP="0078633C">
      <w:pPr>
        <w:pStyle w:val="NoSpacing"/>
        <w:jc w:val="both"/>
        <w:rPr>
          <w:lang w:val="sr-Cyrl-RS"/>
        </w:rPr>
      </w:pPr>
      <w:r w:rsidRPr="0078633C">
        <w:rPr>
          <w:lang w:val="sr-Cyrl-RS"/>
        </w:rPr>
        <w:t>-за незнатан -1годишње,низак 2хгодишње,средњи 2-3хгодишње,висок 1хмесечно за дати период и критичан 1х месечно.</w:t>
      </w:r>
    </w:p>
    <w:p w:rsidR="002B217F" w:rsidRPr="0078633C" w:rsidRDefault="008C267F" w:rsidP="0078633C">
      <w:pPr>
        <w:pStyle w:val="NoSpacing"/>
        <w:jc w:val="both"/>
        <w:rPr>
          <w:b/>
          <w:lang w:val="sr-Cyrl-RS"/>
        </w:rPr>
      </w:pPr>
      <w:r w:rsidRPr="0078633C">
        <w:rPr>
          <w:b/>
          <w:lang w:val="sr-Cyrl-RS"/>
        </w:rPr>
        <w:t>3.ПРЕГЛЕД НАДЗИРАНИХ СУБЈЕКАТА КОД КОЈИХ ЋЕ СЕ ВРШИТИ НАДЗОР,ОДНОСНО ДЕЛАТНОСТИ ИЛИ АКТИВНОСТИ КОД КОЈИХ ЋЕ СЕ ВРШИТИ НАДЗОР/АКО ЈЕ ПРЕВЕЛИК БР. ИЛИ НИЈЕ МОГУЋЕ УТВРДИТИ НАДЗИРАНЕ СУБЈЕКТЕ</w:t>
      </w:r>
    </w:p>
    <w:p w:rsidR="002B217F" w:rsidRPr="0078633C" w:rsidRDefault="008C267F" w:rsidP="0078633C">
      <w:pPr>
        <w:pStyle w:val="NoSpacing"/>
        <w:jc w:val="both"/>
        <w:rPr>
          <w:b/>
          <w:lang w:val="sr-Cyrl-RS"/>
        </w:rPr>
      </w:pPr>
      <w:r w:rsidRPr="0078633C">
        <w:rPr>
          <w:rFonts w:eastAsia="+mn-ea"/>
          <w:kern w:val="1"/>
          <w:lang w:val="sr-Cyrl-RS" w:eastAsia="ar-SA"/>
        </w:rPr>
        <w:t>Због превеликог броја надзираних субјеката  и</w:t>
      </w:r>
      <w:r w:rsidR="004149C5">
        <w:rPr>
          <w:rFonts w:eastAsia="+mn-ea"/>
          <w:kern w:val="1"/>
          <w:lang w:val="sr-Cyrl-RS" w:eastAsia="ar-SA"/>
        </w:rPr>
        <w:t xml:space="preserve"> водних објеката за који се од ЈВП-а добијају информације о критичним тачкама у јануару 2018. </w:t>
      </w:r>
      <w:r w:rsidRPr="0078633C">
        <w:rPr>
          <w:rFonts w:eastAsia="+mn-ea"/>
          <w:kern w:val="1"/>
          <w:lang w:val="sr-Cyrl-RS" w:eastAsia="ar-SA"/>
        </w:rPr>
        <w:t xml:space="preserve"> преглед је да</w:t>
      </w:r>
      <w:r w:rsidR="004149C5">
        <w:rPr>
          <w:rFonts w:eastAsia="+mn-ea"/>
          <w:kern w:val="1"/>
          <w:lang w:val="sr-Cyrl-RS" w:eastAsia="ar-SA"/>
        </w:rPr>
        <w:t>т по областима водне делатности и броју објеката</w:t>
      </w:r>
    </w:p>
    <w:p w:rsidR="008C267F" w:rsidRDefault="002B217F" w:rsidP="0078633C">
      <w:pPr>
        <w:pStyle w:val="NoSpacing"/>
        <w:jc w:val="both"/>
        <w:rPr>
          <w:b/>
          <w:lang w:val="sr-Cyrl-RS" w:eastAsia="ar-SA"/>
        </w:rPr>
      </w:pPr>
      <w:r w:rsidRPr="002D6EE2">
        <w:rPr>
          <w:b/>
          <w:lang w:val="sr-Cyrl-RS"/>
        </w:rPr>
        <w:t xml:space="preserve"> </w:t>
      </w:r>
      <w:r w:rsidR="008C267F" w:rsidRPr="002D6EE2">
        <w:rPr>
          <w:b/>
          <w:lang w:val="sr-Cyrl-RS" w:eastAsia="ar-SA"/>
        </w:rPr>
        <w:t>-Заштита од штетног дејства вода/В/</w:t>
      </w:r>
      <w:r w:rsidR="00CB3CD2">
        <w:rPr>
          <w:b/>
          <w:lang w:val="sr-Cyrl-RS" w:eastAsia="ar-SA"/>
        </w:rPr>
        <w:t>-61 контрола</w:t>
      </w:r>
    </w:p>
    <w:p w:rsidR="002D6EE2" w:rsidRDefault="00CB3CD2" w:rsidP="0078633C">
      <w:pPr>
        <w:pStyle w:val="NoSpacing"/>
        <w:jc w:val="both"/>
        <w:rPr>
          <w:lang w:val="sr-Cyrl-RS" w:eastAsia="ar-SA"/>
        </w:rPr>
      </w:pPr>
      <w:r>
        <w:rPr>
          <w:lang w:eastAsia="ar-SA"/>
        </w:rPr>
        <w:t>1</w:t>
      </w:r>
      <w:r w:rsidR="002D6EE2">
        <w:rPr>
          <w:lang w:val="sr-Cyrl-RS" w:eastAsia="ar-SA"/>
        </w:rPr>
        <w:t>2 објекта за уређење водотока</w:t>
      </w:r>
    </w:p>
    <w:p w:rsidR="002D6EE2" w:rsidRDefault="002D6EE2" w:rsidP="0078633C">
      <w:pPr>
        <w:pStyle w:val="NoSpacing"/>
        <w:jc w:val="both"/>
        <w:rPr>
          <w:lang w:val="sr-Cyrl-RS" w:eastAsia="ar-SA"/>
        </w:rPr>
      </w:pPr>
      <w:r>
        <w:rPr>
          <w:lang w:val="sr-Cyrl-RS" w:eastAsia="ar-SA"/>
        </w:rPr>
        <w:t>18 објеката-деонице главних  насипа и бране и акумулације</w:t>
      </w:r>
    </w:p>
    <w:p w:rsidR="002D6EE2" w:rsidRDefault="00CB3CD2" w:rsidP="0078633C">
      <w:pPr>
        <w:pStyle w:val="NoSpacing"/>
        <w:jc w:val="both"/>
        <w:rPr>
          <w:lang w:val="sr-Cyrl-RS" w:eastAsia="ar-SA"/>
        </w:rPr>
      </w:pPr>
      <w:r>
        <w:rPr>
          <w:lang w:eastAsia="ar-SA"/>
        </w:rPr>
        <w:t>6</w:t>
      </w:r>
      <w:r w:rsidR="002D6EE2">
        <w:rPr>
          <w:lang w:val="sr-Cyrl-RS" w:eastAsia="ar-SA"/>
        </w:rPr>
        <w:t xml:space="preserve"> објеката-главни канали и ЦС за одводњавање површине преко 100ха</w:t>
      </w:r>
    </w:p>
    <w:p w:rsidR="004149C5" w:rsidRDefault="00CB3CD2" w:rsidP="0078633C">
      <w:pPr>
        <w:pStyle w:val="NoSpacing"/>
        <w:jc w:val="both"/>
        <w:rPr>
          <w:lang w:val="sr-Cyrl-RS" w:eastAsia="ar-SA"/>
        </w:rPr>
      </w:pPr>
      <w:r>
        <w:rPr>
          <w:lang w:val="sr-Cyrl-RS" w:eastAsia="ar-SA"/>
        </w:rPr>
        <w:t>1</w:t>
      </w:r>
      <w:r>
        <w:rPr>
          <w:lang w:eastAsia="ar-SA"/>
        </w:rPr>
        <w:t>0</w:t>
      </w:r>
      <w:r w:rsidR="004149C5">
        <w:rPr>
          <w:lang w:val="sr-Cyrl-RS" w:eastAsia="ar-SA"/>
        </w:rPr>
        <w:t xml:space="preserve"> субјеката који копају речни материјал из корита водотока</w:t>
      </w:r>
    </w:p>
    <w:p w:rsidR="004149C5" w:rsidRPr="002D6EE2" w:rsidRDefault="00CB3CD2" w:rsidP="0078633C">
      <w:pPr>
        <w:pStyle w:val="NoSpacing"/>
        <w:jc w:val="both"/>
        <w:rPr>
          <w:lang w:eastAsia="ar-SA"/>
        </w:rPr>
      </w:pPr>
      <w:r>
        <w:rPr>
          <w:lang w:eastAsia="ar-SA"/>
        </w:rPr>
        <w:t>15</w:t>
      </w:r>
      <w:r w:rsidR="004149C5">
        <w:rPr>
          <w:lang w:val="sr-Cyrl-RS" w:eastAsia="ar-SA"/>
        </w:rPr>
        <w:t xml:space="preserve"> општинских планова 2.реда.</w:t>
      </w:r>
    </w:p>
    <w:p w:rsidR="008C267F" w:rsidRPr="002D6EE2" w:rsidRDefault="008C267F" w:rsidP="0078633C">
      <w:pPr>
        <w:pStyle w:val="NoSpacing"/>
        <w:jc w:val="both"/>
        <w:rPr>
          <w:b/>
          <w:lang w:val="sr-Cyrl-RS" w:eastAsia="ar-SA"/>
        </w:rPr>
      </w:pPr>
      <w:r w:rsidRPr="002D6EE2">
        <w:rPr>
          <w:b/>
          <w:lang w:val="sr-Cyrl-RS" w:eastAsia="ar-SA"/>
        </w:rPr>
        <w:t>-Заштита вода од загађења/З/</w:t>
      </w:r>
      <w:r w:rsidR="00CB3CD2">
        <w:rPr>
          <w:b/>
          <w:lang w:val="sr-Cyrl-RS" w:eastAsia="ar-SA"/>
        </w:rPr>
        <w:t>-117 контрола</w:t>
      </w:r>
    </w:p>
    <w:p w:rsidR="002D6EE2" w:rsidRDefault="00F662B6" w:rsidP="002D6EE2">
      <w:pPr>
        <w:pStyle w:val="NoSpacing"/>
        <w:jc w:val="both"/>
        <w:rPr>
          <w:lang w:val="sr-Cyrl-RS" w:eastAsia="ar-SA"/>
        </w:rPr>
      </w:pPr>
      <w:r>
        <w:rPr>
          <w:lang w:val="sr-Cyrl-RS" w:eastAsia="ar-SA"/>
        </w:rPr>
        <w:t>10</w:t>
      </w:r>
      <w:r w:rsidR="002D6EE2">
        <w:rPr>
          <w:lang w:eastAsia="ar-SA"/>
        </w:rPr>
        <w:t xml:space="preserve"> </w:t>
      </w:r>
      <w:r w:rsidR="002D6EE2">
        <w:rPr>
          <w:lang w:val="sr-Cyrl-RS" w:eastAsia="ar-SA"/>
        </w:rPr>
        <w:t xml:space="preserve">јавних комуналних предузећа </w:t>
      </w:r>
    </w:p>
    <w:p w:rsidR="002D6EE2" w:rsidRDefault="002D6EE2" w:rsidP="002D6EE2">
      <w:pPr>
        <w:pStyle w:val="NoSpacing"/>
        <w:jc w:val="both"/>
        <w:rPr>
          <w:lang w:val="sr-Cyrl-RS" w:eastAsia="ar-SA"/>
        </w:rPr>
      </w:pPr>
      <w:r>
        <w:rPr>
          <w:lang w:val="sr-Cyrl-RS" w:eastAsia="ar-SA"/>
        </w:rPr>
        <w:t>5 објеката фарми</w:t>
      </w:r>
    </w:p>
    <w:p w:rsidR="002D6EE2" w:rsidRDefault="00CB3CD2" w:rsidP="002D6EE2">
      <w:pPr>
        <w:pStyle w:val="NoSpacing"/>
        <w:jc w:val="both"/>
        <w:rPr>
          <w:lang w:val="sr-Cyrl-RS" w:eastAsia="ar-SA"/>
        </w:rPr>
      </w:pPr>
      <w:r>
        <w:rPr>
          <w:lang w:eastAsia="ar-SA"/>
        </w:rPr>
        <w:t>15</w:t>
      </w:r>
      <w:r w:rsidR="002D6EE2">
        <w:rPr>
          <w:lang w:val="sr-Cyrl-RS" w:eastAsia="ar-SA"/>
        </w:rPr>
        <w:t xml:space="preserve"> објеката бензинскихстаница</w:t>
      </w:r>
    </w:p>
    <w:p w:rsidR="002D6EE2" w:rsidRPr="002D6EE2" w:rsidRDefault="002D6EE2" w:rsidP="002D6EE2">
      <w:pPr>
        <w:pStyle w:val="NoSpacing"/>
        <w:jc w:val="both"/>
        <w:rPr>
          <w:b/>
          <w:lang w:val="sr-Cyrl-RS"/>
        </w:rPr>
      </w:pPr>
      <w:r>
        <w:rPr>
          <w:lang w:val="sr-Cyrl-RS" w:eastAsia="ar-SA"/>
        </w:rPr>
        <w:lastRenderedPageBreak/>
        <w:t>87 објеката регистрованих потенцијалних загађивача и то-индустријска  предузећа укупно 48/14 кланица,5 млекара,5 шећерана,5 прерада воће и поврће, 4 уљаре,2 кожаре, 3 термоелектране</w:t>
      </w:r>
      <w:r w:rsidR="00CB3CD2">
        <w:rPr>
          <w:lang w:eastAsia="ar-SA"/>
        </w:rPr>
        <w:t xml:space="preserve"> </w:t>
      </w:r>
      <w:r w:rsidR="00CB3CD2">
        <w:rPr>
          <w:lang w:val="sr-Cyrl-RS" w:eastAsia="ar-SA"/>
        </w:rPr>
        <w:t>и остале инд.10</w:t>
      </w:r>
      <w:r>
        <w:rPr>
          <w:lang w:val="sr-Cyrl-RS" w:eastAsia="ar-SA"/>
        </w:rPr>
        <w:t>/</w:t>
      </w:r>
    </w:p>
    <w:p w:rsidR="002D6EE2" w:rsidRPr="0078633C" w:rsidRDefault="002D6EE2" w:rsidP="0078633C">
      <w:pPr>
        <w:pStyle w:val="NoSpacing"/>
        <w:jc w:val="both"/>
        <w:rPr>
          <w:lang w:val="sr-Cyrl-RS" w:eastAsia="ar-SA"/>
        </w:rPr>
      </w:pPr>
    </w:p>
    <w:p w:rsidR="008C267F" w:rsidRDefault="008C267F" w:rsidP="0078633C">
      <w:pPr>
        <w:pStyle w:val="NoSpacing"/>
        <w:jc w:val="both"/>
        <w:rPr>
          <w:b/>
          <w:lang w:val="sr-Cyrl-RS" w:eastAsia="ar-SA"/>
        </w:rPr>
      </w:pPr>
      <w:r w:rsidRPr="002D6EE2">
        <w:rPr>
          <w:b/>
          <w:lang w:val="sr-Cyrl-RS" w:eastAsia="ar-SA"/>
        </w:rPr>
        <w:t>-Коришћење и употреба вода/К/</w:t>
      </w:r>
      <w:r w:rsidR="00CB3CD2">
        <w:rPr>
          <w:b/>
          <w:lang w:val="sr-Cyrl-RS" w:eastAsia="ar-SA"/>
        </w:rPr>
        <w:t>-54 контроле</w:t>
      </w:r>
    </w:p>
    <w:p w:rsidR="004149C5" w:rsidRDefault="00CB3CD2" w:rsidP="0078633C">
      <w:pPr>
        <w:pStyle w:val="NoSpacing"/>
        <w:jc w:val="both"/>
        <w:rPr>
          <w:lang w:val="sr-Cyrl-RS" w:eastAsia="ar-SA"/>
        </w:rPr>
      </w:pPr>
      <w:r>
        <w:rPr>
          <w:lang w:eastAsia="ar-SA"/>
        </w:rPr>
        <w:t>20</w:t>
      </w:r>
      <w:r w:rsidR="004149C5">
        <w:rPr>
          <w:lang w:val="sr-Cyrl-RS" w:eastAsia="ar-SA"/>
        </w:rPr>
        <w:t xml:space="preserve"> јавни</w:t>
      </w:r>
      <w:r w:rsidR="00F662B6">
        <w:rPr>
          <w:lang w:val="sr-Cyrl-RS" w:eastAsia="ar-SA"/>
        </w:rPr>
        <w:t>х комуналних предузећа и инд.предузећа</w:t>
      </w:r>
    </w:p>
    <w:p w:rsidR="00F662B6" w:rsidRDefault="00F662B6" w:rsidP="0078633C">
      <w:pPr>
        <w:pStyle w:val="NoSpacing"/>
        <w:jc w:val="both"/>
        <w:rPr>
          <w:lang w:val="sr-Cyrl-RS" w:eastAsia="ar-SA"/>
        </w:rPr>
      </w:pPr>
      <w:r>
        <w:rPr>
          <w:lang w:val="sr-Cyrl-RS" w:eastAsia="ar-SA"/>
        </w:rPr>
        <w:t>6 сокове и пиваре</w:t>
      </w:r>
    </w:p>
    <w:p w:rsidR="00F662B6" w:rsidRDefault="00F662B6" w:rsidP="0078633C">
      <w:pPr>
        <w:pStyle w:val="NoSpacing"/>
        <w:jc w:val="both"/>
        <w:rPr>
          <w:lang w:val="sr-Cyrl-RS" w:eastAsia="ar-SA"/>
        </w:rPr>
      </w:pPr>
      <w:r>
        <w:rPr>
          <w:lang w:val="sr-Cyrl-RS" w:eastAsia="ar-SA"/>
        </w:rPr>
        <w:t>18 система за наводњавање</w:t>
      </w:r>
    </w:p>
    <w:p w:rsidR="00F662B6" w:rsidRDefault="00F662B6" w:rsidP="0078633C">
      <w:pPr>
        <w:pStyle w:val="NoSpacing"/>
        <w:jc w:val="both"/>
        <w:rPr>
          <w:lang w:val="sr-Cyrl-RS" w:eastAsia="ar-SA"/>
        </w:rPr>
      </w:pPr>
      <w:r>
        <w:rPr>
          <w:lang w:val="sr-Cyrl-RS" w:eastAsia="ar-SA"/>
        </w:rPr>
        <w:t>5 базени</w:t>
      </w:r>
    </w:p>
    <w:p w:rsidR="008C267F" w:rsidRPr="00F662B6" w:rsidRDefault="00F662B6" w:rsidP="0078633C">
      <w:pPr>
        <w:pStyle w:val="NoSpacing"/>
        <w:jc w:val="both"/>
        <w:rPr>
          <w:lang w:val="sr-Cyrl-RS" w:eastAsia="ar-SA"/>
        </w:rPr>
      </w:pPr>
      <w:r>
        <w:rPr>
          <w:lang w:val="sr-Cyrl-RS" w:eastAsia="ar-SA"/>
        </w:rPr>
        <w:t>5 објеката рибњака</w:t>
      </w:r>
    </w:p>
    <w:p w:rsidR="008C267F" w:rsidRPr="00F662B6" w:rsidRDefault="008C267F" w:rsidP="0078633C">
      <w:pPr>
        <w:pStyle w:val="NoSpacing"/>
        <w:jc w:val="both"/>
        <w:rPr>
          <w:b/>
          <w:lang w:val="sr-Cyrl-RS" w:eastAsia="ar-SA"/>
        </w:rPr>
      </w:pPr>
      <w:r w:rsidRPr="00F662B6">
        <w:rPr>
          <w:b/>
          <w:lang w:val="sr-Cyrl-RS" w:eastAsia="ar-SA"/>
        </w:rPr>
        <w:t>-остало према Закону о водама.</w:t>
      </w:r>
      <w:r w:rsidR="00CB3CD2">
        <w:rPr>
          <w:b/>
          <w:lang w:val="sr-Cyrl-RS" w:eastAsia="ar-SA"/>
        </w:rPr>
        <w:t>-18 контрола</w:t>
      </w:r>
    </w:p>
    <w:p w:rsidR="004149C5" w:rsidRPr="00F662B6" w:rsidRDefault="00F662B6" w:rsidP="0078633C">
      <w:pPr>
        <w:pStyle w:val="NoSpacing"/>
        <w:jc w:val="both"/>
        <w:rPr>
          <w:lang w:val="sr-Cyrl-RS" w:eastAsia="ar-SA"/>
        </w:rPr>
      </w:pPr>
      <w:r>
        <w:rPr>
          <w:b/>
          <w:lang w:val="sr-Cyrl-RS" w:eastAsia="ar-SA"/>
        </w:rPr>
        <w:t>-</w:t>
      </w:r>
      <w:r w:rsidR="00CB3CD2">
        <w:rPr>
          <w:lang w:eastAsia="ar-SA"/>
        </w:rPr>
        <w:t>1</w:t>
      </w:r>
      <w:r>
        <w:rPr>
          <w:lang w:val="sr-Cyrl-RS" w:eastAsia="ar-SA"/>
        </w:rPr>
        <w:t xml:space="preserve">8 контрола пословних књига обвезника плаћања накнада и </w:t>
      </w:r>
      <w:r w:rsidRPr="00F662B6">
        <w:rPr>
          <w:lang w:val="sr-Cyrl-RS" w:eastAsia="ar-SA"/>
        </w:rPr>
        <w:t>водних аката и водне документације</w:t>
      </w:r>
      <w:r>
        <w:rPr>
          <w:lang w:val="sr-Cyrl-RS" w:eastAsia="ar-SA"/>
        </w:rPr>
        <w:t xml:space="preserve"> за израду просторних планова и планова газдовања на водном подручју.</w:t>
      </w:r>
    </w:p>
    <w:p w:rsidR="008C267F" w:rsidRPr="0078633C" w:rsidRDefault="002B217F" w:rsidP="0078633C">
      <w:pPr>
        <w:pStyle w:val="NoSpacing"/>
        <w:jc w:val="both"/>
        <w:rPr>
          <w:rFonts w:eastAsia="+mn-ea"/>
          <w:kern w:val="1"/>
          <w:lang w:val="sr-Cyrl-RS" w:eastAsia="ar-SA"/>
        </w:rPr>
      </w:pPr>
      <w:r w:rsidRPr="0078633C">
        <w:rPr>
          <w:rFonts w:eastAsia="Arial Unicode MS" w:cs="Arial Unicode MS"/>
          <w:b/>
          <w:lang w:val="sr-Cyrl-RS" w:eastAsia="ar-SA"/>
        </w:rPr>
        <w:t>4</w:t>
      </w:r>
      <w:r w:rsidR="008C267F" w:rsidRPr="0078633C">
        <w:rPr>
          <w:rFonts w:eastAsia="Arial Unicode MS" w:cs="Arial Unicode MS"/>
          <w:b/>
          <w:lang w:val="sr-Cyrl-RS" w:eastAsia="ar-SA"/>
        </w:rPr>
        <w:t>.ТЕРИТОРИЈАЛНО ПОДРУЧЈЕ НА КОМЕ ЋЕ СЕ ВРШИТИ ИНС.НАДЗОР</w:t>
      </w:r>
      <w:r w:rsidRPr="0078633C">
        <w:rPr>
          <w:rFonts w:eastAsia="Times New Roman"/>
          <w:lang w:val="sr-Cyrl-RS"/>
        </w:rPr>
        <w:t>Одељење</w:t>
      </w:r>
      <w:r w:rsidR="008C267F" w:rsidRPr="0078633C">
        <w:rPr>
          <w:rFonts w:eastAsia="Times New Roman"/>
          <w:lang w:val="sr-Cyrl-RS"/>
        </w:rPr>
        <w:t xml:space="preserve"> водне инспекције врши надзор на подручју Аутономне покрајине Војводине, о</w:t>
      </w:r>
      <w:r w:rsidR="00F662B6">
        <w:rPr>
          <w:rFonts w:eastAsia="Times New Roman"/>
          <w:lang w:val="sr-Cyrl-RS"/>
        </w:rPr>
        <w:t xml:space="preserve">дносно </w:t>
      </w:r>
      <w:r w:rsidR="00675BBE">
        <w:rPr>
          <w:rFonts w:eastAsia="Times New Roman"/>
          <w:lang w:val="sr-Cyrl-RS"/>
        </w:rPr>
        <w:t>на седам Управних округа,за З</w:t>
      </w:r>
      <w:r w:rsidR="00F662B6">
        <w:rPr>
          <w:rFonts w:eastAsia="Times New Roman"/>
          <w:lang w:val="sr-Cyrl-RS"/>
        </w:rPr>
        <w:t>ападнобачки</w:t>
      </w:r>
      <w:r w:rsidR="00675BBE">
        <w:rPr>
          <w:rFonts w:eastAsia="Times New Roman"/>
          <w:lang w:val="sr-Cyrl-RS"/>
        </w:rPr>
        <w:t>,Севернобачки и С</w:t>
      </w:r>
      <w:r w:rsidR="00F662B6">
        <w:rPr>
          <w:rFonts w:eastAsia="Times New Roman"/>
          <w:lang w:val="sr-Cyrl-RS"/>
        </w:rPr>
        <w:t>евернобанатски</w:t>
      </w:r>
      <w:r w:rsidR="00675BBE">
        <w:rPr>
          <w:rFonts w:eastAsia="Times New Roman"/>
          <w:lang w:val="sr-Cyrl-RS"/>
        </w:rPr>
        <w:t xml:space="preserve"> округ</w:t>
      </w:r>
      <w:r w:rsidR="00F662B6">
        <w:rPr>
          <w:rFonts w:eastAsia="Times New Roman"/>
          <w:lang w:val="sr-Cyrl-RS"/>
        </w:rPr>
        <w:t>- инспектор Чедомир Ћелић</w:t>
      </w:r>
      <w:r w:rsidR="00675BBE">
        <w:rPr>
          <w:rFonts w:eastAsia="Times New Roman"/>
          <w:lang w:val="sr-Cyrl-RS"/>
        </w:rPr>
        <w:t>,за Ј</w:t>
      </w:r>
      <w:r w:rsidR="00F662B6">
        <w:rPr>
          <w:rFonts w:eastAsia="Times New Roman"/>
          <w:lang w:val="sr-Cyrl-RS"/>
        </w:rPr>
        <w:t>у</w:t>
      </w:r>
      <w:r w:rsidR="00675BBE">
        <w:rPr>
          <w:rFonts w:eastAsia="Times New Roman"/>
          <w:lang w:val="sr-Cyrl-RS"/>
        </w:rPr>
        <w:t>ужнобачки,Средњебанатски и Севернобанатски округ инспектор Хармат Чаба и Вељко Комад /заједничка контрола/,Јужнобанатски и Средњебанатски округ-инспектор Саша Гајић и Марија Новаковић за Сремски округ редовне контроле и а за сложеније ванредне на целој  територији АПВ-а.</w:t>
      </w:r>
    </w:p>
    <w:p w:rsidR="008C267F" w:rsidRPr="0078633C" w:rsidRDefault="002B217F" w:rsidP="0078633C">
      <w:pPr>
        <w:pStyle w:val="NoSpacing"/>
        <w:jc w:val="both"/>
        <w:rPr>
          <w:b/>
          <w:lang w:val="sr-Cyrl-RS"/>
        </w:rPr>
      </w:pPr>
      <w:r w:rsidRPr="0078633C">
        <w:rPr>
          <w:b/>
          <w:lang w:val="sr-Cyrl-RS"/>
        </w:rPr>
        <w:t>5</w:t>
      </w:r>
      <w:r w:rsidR="008C267F" w:rsidRPr="0078633C">
        <w:rPr>
          <w:b/>
          <w:lang w:val="sr-Cyrl-RS"/>
        </w:rPr>
        <w:t xml:space="preserve">.ПРОЦЕЊЕН РИЗИК ЗА НАДЗИРАНЕ СУБЈЕКТЕ ,ОДНОСНО ДЕЛАТНОСТИ ИЛИ АКТИВНОСТИ КОЈЕ ћЕ СЕ НАДЗИРАТИ ИЛИ ТЕРИТОРИЈАЛНО ПОДРУЧЕ </w:t>
      </w:r>
    </w:p>
    <w:p w:rsidR="008C267F" w:rsidRPr="0078633C" w:rsidRDefault="002B217F" w:rsidP="0078633C">
      <w:pPr>
        <w:pStyle w:val="NoSpacing"/>
        <w:jc w:val="both"/>
      </w:pPr>
      <w:r w:rsidRPr="0078633C">
        <w:rPr>
          <w:lang w:val="sr-Cyrl-RS"/>
        </w:rPr>
        <w:t xml:space="preserve"> </w:t>
      </w:r>
      <w:r w:rsidR="00D26AA1" w:rsidRPr="0078633C">
        <w:rPr>
          <w:lang w:val="sr-Cyrl-RS"/>
        </w:rPr>
        <w:t>Прецизније п</w:t>
      </w:r>
      <w:r w:rsidR="008C267F" w:rsidRPr="0078633C">
        <w:rPr>
          <w:lang w:val="sr-Cyrl-RS"/>
        </w:rPr>
        <w:t>роцене ризика код водопривредне делатности ће бити могућа након израде и доставе методологије Института „Јарослав Черни“,Бео</w:t>
      </w:r>
      <w:r w:rsidR="00321AF2" w:rsidRPr="0078633C">
        <w:rPr>
          <w:lang w:val="sr-Cyrl-RS"/>
        </w:rPr>
        <w:t>град.</w:t>
      </w:r>
      <w:r w:rsidR="00D26AA1" w:rsidRPr="0078633C">
        <w:rPr>
          <w:lang w:val="sr-Cyrl-RS"/>
        </w:rPr>
        <w:t>За 2018.годину</w:t>
      </w:r>
      <w:r w:rsidR="00321AF2" w:rsidRPr="0078633C">
        <w:rPr>
          <w:lang w:val="sr-Cyrl-RS"/>
        </w:rPr>
        <w:t xml:space="preserve"> </w:t>
      </w:r>
      <w:r w:rsidR="00D26AA1" w:rsidRPr="0078633C">
        <w:rPr>
          <w:lang w:val="sr-Cyrl-RS"/>
        </w:rPr>
        <w:t>извршена је самостална процена ризика по критеријумима</w:t>
      </w:r>
      <w:r w:rsidR="00D26AA1" w:rsidRPr="0078633C">
        <w:t>:</w:t>
      </w:r>
    </w:p>
    <w:p w:rsidR="00D26AA1" w:rsidRPr="0078633C" w:rsidRDefault="00D26AA1" w:rsidP="0078633C">
      <w:pPr>
        <w:pStyle w:val="NoSpacing"/>
        <w:jc w:val="both"/>
        <w:rPr>
          <w:lang w:val="sr-Cyrl-RS"/>
        </w:rPr>
      </w:pPr>
      <w:r w:rsidRPr="0078633C">
        <w:rPr>
          <w:lang w:val="sr-Cyrl-RS"/>
        </w:rPr>
        <w:t>-подаци из евиденција, информација по извршеним контролама и извештајима по радним циљевима усвојеним за 2016.годину и приказаним за прва три тромесечја</w:t>
      </w:r>
    </w:p>
    <w:p w:rsidR="00D26AA1" w:rsidRPr="0078633C" w:rsidRDefault="00D26AA1" w:rsidP="0078633C">
      <w:pPr>
        <w:pStyle w:val="NoSpacing"/>
        <w:jc w:val="both"/>
        <w:rPr>
          <w:lang w:val="sr-Cyrl-RS"/>
        </w:rPr>
      </w:pPr>
      <w:r w:rsidRPr="0078633C">
        <w:rPr>
          <w:lang w:val="sr-Cyrl-RS"/>
        </w:rPr>
        <w:t xml:space="preserve">-утврђених ризика путем осам контролних листа са важећим нумеричким вредностима по областима ЗОВ-а и индустријским објектима и објектима и радовима који могу повремено и привремено утицати на водни режим,као и </w:t>
      </w:r>
    </w:p>
    <w:p w:rsidR="00D26AA1" w:rsidRPr="0078633C" w:rsidRDefault="00D26AA1" w:rsidP="0078633C">
      <w:pPr>
        <w:pStyle w:val="NoSpacing"/>
        <w:jc w:val="both"/>
        <w:rPr>
          <w:lang w:val="sr-Cyrl-RS"/>
        </w:rPr>
      </w:pPr>
      <w:r w:rsidRPr="0078633C">
        <w:rPr>
          <w:lang w:val="sr-Cyrl-RS"/>
        </w:rPr>
        <w:t>-информацијама и подацима из евиденција ЈВП“Воде Војводине“Нови Сад.</w:t>
      </w:r>
      <w:r w:rsidR="00675BBE">
        <w:rPr>
          <w:lang w:val="sr-Cyrl-RS"/>
        </w:rPr>
        <w:t>из 2016.године,</w:t>
      </w:r>
      <w:r w:rsidRPr="0078633C">
        <w:rPr>
          <w:lang w:val="sr-Cyrl-RS"/>
        </w:rPr>
        <w:t xml:space="preserve">о стању водних објеката,критичним местима и степену легалитета </w:t>
      </w:r>
      <w:r w:rsidR="00321AF2" w:rsidRPr="0078633C">
        <w:rPr>
          <w:lang w:val="sr-Cyrl-RS"/>
        </w:rPr>
        <w:t xml:space="preserve">водних </w:t>
      </w:r>
      <w:r w:rsidRPr="0078633C">
        <w:rPr>
          <w:lang w:val="sr-Cyrl-RS"/>
        </w:rPr>
        <w:t>објеката у водном смислу</w:t>
      </w:r>
      <w:r w:rsidR="00321AF2" w:rsidRPr="0078633C">
        <w:rPr>
          <w:lang w:val="sr-Cyrl-RS"/>
        </w:rPr>
        <w:t>.</w:t>
      </w:r>
    </w:p>
    <w:p w:rsidR="00321AF2" w:rsidRPr="0078633C" w:rsidRDefault="00321AF2" w:rsidP="0078633C">
      <w:pPr>
        <w:pStyle w:val="NoSpacing"/>
        <w:jc w:val="both"/>
        <w:rPr>
          <w:lang w:val="sr-Cyrl-RS"/>
        </w:rPr>
      </w:pPr>
      <w:r w:rsidRPr="0078633C">
        <w:rPr>
          <w:lang w:val="sr-Cyrl-RS"/>
        </w:rPr>
        <w:t>-односу редовних и ванредних инспекцијских надзора ивршених  у 2016.години</w:t>
      </w:r>
    </w:p>
    <w:p w:rsidR="00321AF2" w:rsidRPr="0078633C" w:rsidRDefault="00321AF2" w:rsidP="0078633C">
      <w:pPr>
        <w:pStyle w:val="NoSpacing"/>
        <w:jc w:val="both"/>
        <w:rPr>
          <w:rFonts w:eastAsia="Times New Roman"/>
          <w:b/>
          <w:bCs/>
          <w:lang w:val="sr-Latn-RS" w:eastAsia="sr-Latn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241"/>
        <w:gridCol w:w="906"/>
        <w:gridCol w:w="1112"/>
        <w:gridCol w:w="1080"/>
        <w:gridCol w:w="1312"/>
      </w:tblGrid>
      <w:tr w:rsidR="00321AF2" w:rsidRPr="0078633C" w:rsidTr="00B0622B">
        <w:tc>
          <w:tcPr>
            <w:tcW w:w="3686" w:type="dxa"/>
            <w:tcBorders>
              <w:tl2br w:val="single" w:sz="4" w:space="0" w:color="auto"/>
            </w:tcBorders>
            <w:shd w:val="clear" w:color="auto" w:fill="auto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lang w:val="sr-Latn-RS" w:eastAsia="sr-Latn-RS"/>
              </w:rPr>
            </w:pPr>
            <w:r w:rsidRPr="0078633C">
              <w:rPr>
                <w:rFonts w:eastAsia="Times New Roman"/>
                <w:b/>
                <w:bCs/>
                <w:lang w:val="sr-Cyrl-RS" w:eastAsia="sr-Latn-RS"/>
              </w:rPr>
              <w:t xml:space="preserve">                </w:t>
            </w:r>
            <w:r w:rsidRPr="0078633C">
              <w:rPr>
                <w:rFonts w:eastAsia="Times New Roman"/>
                <w:b/>
                <w:bCs/>
                <w:lang w:val="sr-Latn-RS" w:eastAsia="sr-Latn-RS"/>
              </w:rPr>
              <w:t xml:space="preserve">Вероватноћа настанка </w:t>
            </w:r>
          </w:p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lang w:val="sr-Latn-RS" w:eastAsia="sr-Latn-RS"/>
              </w:rPr>
            </w:pPr>
            <w:r w:rsidRPr="0078633C">
              <w:rPr>
                <w:rFonts w:eastAsia="Times New Roman"/>
                <w:b/>
                <w:bCs/>
                <w:lang w:val="sr-Cyrl-RS" w:eastAsia="sr-Latn-RS"/>
              </w:rPr>
              <w:t xml:space="preserve">                      ш</w:t>
            </w:r>
            <w:r w:rsidRPr="0078633C">
              <w:rPr>
                <w:rFonts w:eastAsia="Times New Roman"/>
                <w:b/>
                <w:bCs/>
                <w:lang w:val="sr-Latn-RS" w:eastAsia="sr-Latn-RS"/>
              </w:rPr>
              <w:t>тетних последица</w:t>
            </w:r>
          </w:p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lang w:val="sr-Latn-RS" w:eastAsia="sr-Latn-RS"/>
              </w:rPr>
            </w:pPr>
          </w:p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lang w:val="sr-Latn-RS" w:eastAsia="sr-Latn-RS"/>
              </w:rPr>
            </w:pPr>
          </w:p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lang w:val="sr-Latn-RS" w:eastAsia="sr-Latn-RS"/>
              </w:rPr>
            </w:pPr>
            <w:r w:rsidRPr="0078633C">
              <w:rPr>
                <w:rFonts w:eastAsia="Times New Roman"/>
                <w:b/>
                <w:bCs/>
                <w:lang w:val="sr-Latn-RS" w:eastAsia="sr-Latn-RS"/>
              </w:rPr>
              <w:t>Тежина штетних</w:t>
            </w:r>
          </w:p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lang w:val="sr-Latn-RS" w:eastAsia="sr-Latn-RS"/>
              </w:rPr>
            </w:pPr>
            <w:r w:rsidRPr="0078633C">
              <w:rPr>
                <w:rFonts w:eastAsia="Times New Roman"/>
                <w:b/>
                <w:bCs/>
                <w:lang w:val="sr-Latn-RS" w:eastAsia="sr-Latn-RS"/>
              </w:rPr>
              <w:t>последица</w:t>
            </w:r>
          </w:p>
        </w:tc>
        <w:tc>
          <w:tcPr>
            <w:tcW w:w="1241" w:type="dxa"/>
            <w:shd w:val="clear" w:color="auto" w:fill="auto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lang w:val="sr-Latn-RS" w:eastAsia="sr-Latn-RS"/>
              </w:rPr>
            </w:pPr>
            <w:r w:rsidRPr="0078633C">
              <w:rPr>
                <w:rFonts w:eastAsia="Times New Roman"/>
                <w:b/>
                <w:bCs/>
                <w:lang w:val="sr-Latn-RS" w:eastAsia="sr-Latn-RS"/>
              </w:rPr>
              <w:t>Незнатна</w:t>
            </w:r>
          </w:p>
        </w:tc>
        <w:tc>
          <w:tcPr>
            <w:tcW w:w="906" w:type="dxa"/>
            <w:shd w:val="clear" w:color="auto" w:fill="auto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lang w:val="sr-Latn-RS" w:eastAsia="sr-Latn-RS"/>
              </w:rPr>
            </w:pPr>
            <w:r w:rsidRPr="0078633C">
              <w:rPr>
                <w:rFonts w:eastAsia="Times New Roman"/>
                <w:b/>
                <w:bCs/>
                <w:lang w:val="sr-Latn-RS" w:eastAsia="sr-Latn-RS"/>
              </w:rPr>
              <w:t>Ниска</w:t>
            </w:r>
          </w:p>
        </w:tc>
        <w:tc>
          <w:tcPr>
            <w:tcW w:w="1112" w:type="dxa"/>
            <w:shd w:val="clear" w:color="auto" w:fill="auto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lang w:val="sr-Latn-RS" w:eastAsia="sr-Latn-RS"/>
              </w:rPr>
            </w:pPr>
            <w:r w:rsidRPr="0078633C">
              <w:rPr>
                <w:rFonts w:eastAsia="Times New Roman"/>
                <w:b/>
                <w:bCs/>
                <w:lang w:val="sr-Latn-RS" w:eastAsia="sr-Latn-RS"/>
              </w:rPr>
              <w:t>Средња</w:t>
            </w:r>
          </w:p>
        </w:tc>
        <w:tc>
          <w:tcPr>
            <w:tcW w:w="1080" w:type="dxa"/>
            <w:shd w:val="clear" w:color="auto" w:fill="auto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lang w:val="sr-Latn-RS" w:eastAsia="sr-Latn-RS"/>
              </w:rPr>
            </w:pPr>
            <w:r w:rsidRPr="0078633C">
              <w:rPr>
                <w:rFonts w:eastAsia="Times New Roman"/>
                <w:b/>
                <w:bCs/>
                <w:lang w:val="sr-Latn-RS" w:eastAsia="sr-Latn-RS"/>
              </w:rPr>
              <w:t>Висока</w:t>
            </w:r>
          </w:p>
        </w:tc>
        <w:tc>
          <w:tcPr>
            <w:tcW w:w="1312" w:type="dxa"/>
            <w:shd w:val="clear" w:color="auto" w:fill="auto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lang w:val="sr-Latn-RS" w:eastAsia="sr-Latn-RS"/>
              </w:rPr>
            </w:pPr>
            <w:r w:rsidRPr="0078633C">
              <w:rPr>
                <w:rFonts w:eastAsia="Times New Roman"/>
                <w:b/>
                <w:bCs/>
                <w:lang w:val="sr-Latn-RS" w:eastAsia="sr-Latn-RS"/>
              </w:rPr>
              <w:t>Критична</w:t>
            </w:r>
          </w:p>
        </w:tc>
      </w:tr>
      <w:tr w:rsidR="00321AF2" w:rsidRPr="0078633C" w:rsidTr="00B0622B">
        <w:tc>
          <w:tcPr>
            <w:tcW w:w="3686" w:type="dxa"/>
            <w:shd w:val="clear" w:color="auto" w:fill="auto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lang w:val="sr-Latn-RS" w:eastAsia="sr-Latn-RS"/>
              </w:rPr>
            </w:pPr>
            <w:r w:rsidRPr="0078633C">
              <w:rPr>
                <w:rFonts w:eastAsia="Times New Roman"/>
                <w:b/>
                <w:bCs/>
                <w:lang w:val="sr-Latn-RS" w:eastAsia="sr-Latn-RS"/>
              </w:rPr>
              <w:t>Критична</w:t>
            </w:r>
          </w:p>
        </w:tc>
        <w:tc>
          <w:tcPr>
            <w:tcW w:w="1241" w:type="dxa"/>
            <w:shd w:val="clear" w:color="auto" w:fill="FFD966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lang w:val="sr-Cyrl-RS" w:eastAsia="sr-Latn-RS"/>
              </w:rPr>
            </w:pPr>
            <w:r w:rsidRPr="0078633C">
              <w:rPr>
                <w:rFonts w:eastAsia="Times New Roman"/>
                <w:b/>
                <w:bCs/>
                <w:lang w:val="sr-Cyrl-RS" w:eastAsia="sr-Latn-RS"/>
              </w:rPr>
              <w:t>5</w:t>
            </w:r>
          </w:p>
        </w:tc>
        <w:tc>
          <w:tcPr>
            <w:tcW w:w="906" w:type="dxa"/>
            <w:shd w:val="clear" w:color="auto" w:fill="FFD966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lang w:val="sr-Cyrl-RS" w:eastAsia="sr-Latn-RS"/>
              </w:rPr>
            </w:pPr>
            <w:r w:rsidRPr="0078633C">
              <w:rPr>
                <w:rFonts w:eastAsia="Times New Roman"/>
                <w:b/>
                <w:bCs/>
                <w:lang w:val="sr-Cyrl-RS" w:eastAsia="sr-Latn-RS"/>
              </w:rPr>
              <w:t>10</w:t>
            </w:r>
          </w:p>
        </w:tc>
        <w:tc>
          <w:tcPr>
            <w:tcW w:w="1112" w:type="dxa"/>
            <w:shd w:val="clear" w:color="auto" w:fill="F4B083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lang w:val="sr-Cyrl-RS" w:eastAsia="sr-Latn-RS"/>
              </w:rPr>
            </w:pPr>
            <w:r w:rsidRPr="0078633C">
              <w:rPr>
                <w:rFonts w:eastAsia="Times New Roman"/>
                <w:b/>
                <w:bCs/>
                <w:lang w:val="sr-Cyrl-RS" w:eastAsia="sr-Latn-RS"/>
              </w:rPr>
              <w:t>15</w:t>
            </w:r>
          </w:p>
        </w:tc>
        <w:tc>
          <w:tcPr>
            <w:tcW w:w="1080" w:type="dxa"/>
            <w:shd w:val="clear" w:color="auto" w:fill="F4B083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lang w:val="sr-Cyrl-RS" w:eastAsia="sr-Latn-RS"/>
              </w:rPr>
            </w:pPr>
            <w:r w:rsidRPr="0078633C">
              <w:rPr>
                <w:rFonts w:eastAsia="Times New Roman"/>
                <w:b/>
                <w:bCs/>
                <w:lang w:val="sr-Cyrl-RS" w:eastAsia="sr-Latn-RS"/>
              </w:rPr>
              <w:t>20</w:t>
            </w:r>
          </w:p>
        </w:tc>
        <w:tc>
          <w:tcPr>
            <w:tcW w:w="1312" w:type="dxa"/>
            <w:shd w:val="clear" w:color="auto" w:fill="FF0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color w:val="FFFFFF"/>
                <w:lang w:val="sr-Cyrl-RS" w:eastAsia="sr-Latn-RS"/>
              </w:rPr>
            </w:pPr>
            <w:r w:rsidRPr="0078633C">
              <w:rPr>
                <w:rFonts w:eastAsia="Times New Roman"/>
                <w:b/>
                <w:bCs/>
                <w:color w:val="FFFFFF"/>
                <w:lang w:val="sr-Cyrl-RS" w:eastAsia="sr-Latn-RS"/>
              </w:rPr>
              <w:t>25</w:t>
            </w:r>
          </w:p>
        </w:tc>
      </w:tr>
      <w:tr w:rsidR="00321AF2" w:rsidRPr="0078633C" w:rsidTr="002B217F">
        <w:trPr>
          <w:trHeight w:val="530"/>
        </w:trPr>
        <w:tc>
          <w:tcPr>
            <w:tcW w:w="3686" w:type="dxa"/>
            <w:shd w:val="clear" w:color="auto" w:fill="auto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lang w:val="sr-Latn-RS" w:eastAsia="sr-Latn-RS"/>
              </w:rPr>
            </w:pPr>
            <w:r w:rsidRPr="0078633C">
              <w:rPr>
                <w:rFonts w:eastAsia="Times New Roman"/>
                <w:b/>
                <w:bCs/>
                <w:lang w:val="sr-Latn-RS" w:eastAsia="sr-Latn-RS"/>
              </w:rPr>
              <w:t>Висока</w:t>
            </w:r>
          </w:p>
        </w:tc>
        <w:tc>
          <w:tcPr>
            <w:tcW w:w="1241" w:type="dxa"/>
            <w:shd w:val="clear" w:color="auto" w:fill="FFFF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lang w:val="sr-Cyrl-RS" w:eastAsia="sr-Latn-RS"/>
              </w:rPr>
            </w:pPr>
            <w:r w:rsidRPr="0078633C">
              <w:rPr>
                <w:rFonts w:eastAsia="Times New Roman"/>
                <w:b/>
                <w:bCs/>
                <w:lang w:val="sr-Cyrl-RS" w:eastAsia="sr-Latn-RS"/>
              </w:rPr>
              <w:t>4</w:t>
            </w:r>
          </w:p>
        </w:tc>
        <w:tc>
          <w:tcPr>
            <w:tcW w:w="906" w:type="dxa"/>
            <w:shd w:val="clear" w:color="auto" w:fill="FFD966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lang w:val="sr-Cyrl-RS" w:eastAsia="sr-Latn-RS"/>
              </w:rPr>
            </w:pPr>
            <w:r w:rsidRPr="0078633C">
              <w:rPr>
                <w:rFonts w:eastAsia="Times New Roman"/>
                <w:b/>
                <w:bCs/>
                <w:lang w:val="sr-Cyrl-RS" w:eastAsia="sr-Latn-RS"/>
              </w:rPr>
              <w:t>8</w:t>
            </w:r>
          </w:p>
        </w:tc>
        <w:tc>
          <w:tcPr>
            <w:tcW w:w="1112" w:type="dxa"/>
            <w:shd w:val="clear" w:color="auto" w:fill="FFD966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lang w:val="sr-Cyrl-RS" w:eastAsia="sr-Latn-RS"/>
              </w:rPr>
            </w:pPr>
            <w:r w:rsidRPr="0078633C">
              <w:rPr>
                <w:rFonts w:eastAsia="Times New Roman"/>
                <w:b/>
                <w:bCs/>
                <w:lang w:val="sr-Cyrl-RS" w:eastAsia="sr-Latn-RS"/>
              </w:rPr>
              <w:t>12</w:t>
            </w:r>
          </w:p>
        </w:tc>
        <w:tc>
          <w:tcPr>
            <w:tcW w:w="1080" w:type="dxa"/>
            <w:shd w:val="clear" w:color="auto" w:fill="F4B083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lang w:val="sr-Cyrl-RS" w:eastAsia="sr-Latn-RS"/>
              </w:rPr>
            </w:pPr>
            <w:r w:rsidRPr="0078633C">
              <w:rPr>
                <w:rFonts w:eastAsia="Times New Roman"/>
                <w:b/>
                <w:bCs/>
                <w:lang w:val="sr-Cyrl-RS" w:eastAsia="sr-Latn-RS"/>
              </w:rPr>
              <w:t>16</w:t>
            </w:r>
          </w:p>
        </w:tc>
        <w:tc>
          <w:tcPr>
            <w:tcW w:w="1312" w:type="dxa"/>
            <w:shd w:val="clear" w:color="auto" w:fill="F4B083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lang w:val="sr-Cyrl-RS" w:eastAsia="sr-Latn-RS"/>
              </w:rPr>
            </w:pPr>
            <w:r w:rsidRPr="0078633C">
              <w:rPr>
                <w:rFonts w:eastAsia="Times New Roman"/>
                <w:b/>
                <w:bCs/>
                <w:lang w:val="sr-Cyrl-RS" w:eastAsia="sr-Latn-RS"/>
              </w:rPr>
              <w:t>20</w:t>
            </w:r>
          </w:p>
        </w:tc>
      </w:tr>
      <w:tr w:rsidR="00321AF2" w:rsidRPr="0078633C" w:rsidTr="00B0622B">
        <w:tc>
          <w:tcPr>
            <w:tcW w:w="3686" w:type="dxa"/>
            <w:shd w:val="clear" w:color="auto" w:fill="auto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lang w:val="sr-Latn-RS" w:eastAsia="sr-Latn-RS"/>
              </w:rPr>
            </w:pPr>
            <w:r w:rsidRPr="0078633C">
              <w:rPr>
                <w:rFonts w:eastAsia="Times New Roman"/>
                <w:b/>
                <w:bCs/>
                <w:lang w:val="sr-Latn-RS" w:eastAsia="sr-Latn-RS"/>
              </w:rPr>
              <w:t>Средња</w:t>
            </w:r>
          </w:p>
        </w:tc>
        <w:tc>
          <w:tcPr>
            <w:tcW w:w="1241" w:type="dxa"/>
            <w:shd w:val="clear" w:color="auto" w:fill="FFFF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lang w:val="sr-Cyrl-RS" w:eastAsia="sr-Latn-RS"/>
              </w:rPr>
            </w:pPr>
            <w:r w:rsidRPr="0078633C">
              <w:rPr>
                <w:rFonts w:eastAsia="Times New Roman"/>
                <w:b/>
                <w:bCs/>
                <w:lang w:val="sr-Cyrl-RS" w:eastAsia="sr-Latn-RS"/>
              </w:rPr>
              <w:t>3</w:t>
            </w:r>
          </w:p>
        </w:tc>
        <w:tc>
          <w:tcPr>
            <w:tcW w:w="906" w:type="dxa"/>
            <w:shd w:val="clear" w:color="auto" w:fill="FFD966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lang w:val="sr-Cyrl-RS" w:eastAsia="sr-Latn-RS"/>
              </w:rPr>
            </w:pPr>
            <w:r w:rsidRPr="0078633C">
              <w:rPr>
                <w:rFonts w:eastAsia="Times New Roman"/>
                <w:b/>
                <w:bCs/>
                <w:lang w:val="sr-Cyrl-RS" w:eastAsia="sr-Latn-RS"/>
              </w:rPr>
              <w:t>6</w:t>
            </w:r>
          </w:p>
        </w:tc>
        <w:tc>
          <w:tcPr>
            <w:tcW w:w="1112" w:type="dxa"/>
            <w:shd w:val="clear" w:color="auto" w:fill="FFD966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lang w:val="sr-Cyrl-RS" w:eastAsia="sr-Latn-RS"/>
              </w:rPr>
            </w:pPr>
            <w:r w:rsidRPr="0078633C">
              <w:rPr>
                <w:rFonts w:eastAsia="Times New Roman"/>
                <w:b/>
                <w:bCs/>
                <w:lang w:val="sr-Cyrl-RS" w:eastAsia="sr-Latn-RS"/>
              </w:rPr>
              <w:t>9</w:t>
            </w:r>
          </w:p>
        </w:tc>
        <w:tc>
          <w:tcPr>
            <w:tcW w:w="1080" w:type="dxa"/>
            <w:shd w:val="clear" w:color="auto" w:fill="FFD966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lang w:val="sr-Cyrl-RS" w:eastAsia="sr-Latn-RS"/>
              </w:rPr>
            </w:pPr>
            <w:r w:rsidRPr="0078633C">
              <w:rPr>
                <w:rFonts w:eastAsia="Times New Roman"/>
                <w:b/>
                <w:bCs/>
                <w:lang w:val="sr-Cyrl-RS" w:eastAsia="sr-Latn-RS"/>
              </w:rPr>
              <w:t>12</w:t>
            </w:r>
          </w:p>
        </w:tc>
        <w:tc>
          <w:tcPr>
            <w:tcW w:w="1312" w:type="dxa"/>
            <w:shd w:val="clear" w:color="auto" w:fill="F4B083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lang w:val="sr-Cyrl-RS" w:eastAsia="sr-Latn-RS"/>
              </w:rPr>
            </w:pPr>
            <w:r w:rsidRPr="0078633C">
              <w:rPr>
                <w:rFonts w:eastAsia="Times New Roman"/>
                <w:b/>
                <w:bCs/>
                <w:lang w:val="sr-Cyrl-RS" w:eastAsia="sr-Latn-RS"/>
              </w:rPr>
              <w:t>15</w:t>
            </w:r>
          </w:p>
        </w:tc>
      </w:tr>
      <w:tr w:rsidR="00321AF2" w:rsidRPr="0078633C" w:rsidTr="00B0622B">
        <w:tc>
          <w:tcPr>
            <w:tcW w:w="3686" w:type="dxa"/>
            <w:shd w:val="clear" w:color="auto" w:fill="auto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lang w:val="sr-Latn-RS" w:eastAsia="sr-Latn-RS"/>
              </w:rPr>
            </w:pPr>
            <w:r w:rsidRPr="0078633C">
              <w:rPr>
                <w:rFonts w:eastAsia="Times New Roman"/>
                <w:b/>
                <w:bCs/>
                <w:lang w:val="sr-Latn-RS" w:eastAsia="sr-Latn-RS"/>
              </w:rPr>
              <w:t>Ниска</w:t>
            </w:r>
          </w:p>
        </w:tc>
        <w:tc>
          <w:tcPr>
            <w:tcW w:w="1241" w:type="dxa"/>
            <w:shd w:val="clear" w:color="auto" w:fill="FFFF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lang w:val="sr-Cyrl-RS" w:eastAsia="sr-Latn-RS"/>
              </w:rPr>
            </w:pPr>
            <w:r w:rsidRPr="0078633C">
              <w:rPr>
                <w:rFonts w:eastAsia="Times New Roman"/>
                <w:b/>
                <w:bCs/>
                <w:lang w:val="sr-Cyrl-RS" w:eastAsia="sr-Latn-RS"/>
              </w:rPr>
              <w:t>2</w:t>
            </w:r>
          </w:p>
        </w:tc>
        <w:tc>
          <w:tcPr>
            <w:tcW w:w="906" w:type="dxa"/>
            <w:shd w:val="clear" w:color="auto" w:fill="FFFF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lang w:val="sr-Cyrl-RS" w:eastAsia="sr-Latn-RS"/>
              </w:rPr>
            </w:pPr>
            <w:r w:rsidRPr="0078633C">
              <w:rPr>
                <w:rFonts w:eastAsia="Times New Roman"/>
                <w:b/>
                <w:bCs/>
                <w:lang w:val="sr-Cyrl-RS" w:eastAsia="sr-Latn-RS"/>
              </w:rPr>
              <w:t>4</w:t>
            </w:r>
          </w:p>
        </w:tc>
        <w:tc>
          <w:tcPr>
            <w:tcW w:w="1112" w:type="dxa"/>
            <w:shd w:val="clear" w:color="auto" w:fill="FFD966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lang w:val="sr-Cyrl-RS" w:eastAsia="sr-Latn-RS"/>
              </w:rPr>
            </w:pPr>
            <w:r w:rsidRPr="0078633C">
              <w:rPr>
                <w:rFonts w:eastAsia="Times New Roman"/>
                <w:b/>
                <w:bCs/>
                <w:lang w:val="sr-Cyrl-RS" w:eastAsia="sr-Latn-RS"/>
              </w:rPr>
              <w:t>6</w:t>
            </w:r>
          </w:p>
        </w:tc>
        <w:tc>
          <w:tcPr>
            <w:tcW w:w="1080" w:type="dxa"/>
            <w:shd w:val="clear" w:color="auto" w:fill="FFD966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lang w:val="sr-Cyrl-RS" w:eastAsia="sr-Latn-RS"/>
              </w:rPr>
            </w:pPr>
            <w:r w:rsidRPr="0078633C">
              <w:rPr>
                <w:rFonts w:eastAsia="Times New Roman"/>
                <w:b/>
                <w:bCs/>
                <w:lang w:val="sr-Cyrl-RS" w:eastAsia="sr-Latn-RS"/>
              </w:rPr>
              <w:t>8</w:t>
            </w:r>
          </w:p>
        </w:tc>
        <w:tc>
          <w:tcPr>
            <w:tcW w:w="1312" w:type="dxa"/>
            <w:shd w:val="clear" w:color="auto" w:fill="FFD966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lang w:val="sr-Cyrl-RS" w:eastAsia="sr-Latn-RS"/>
              </w:rPr>
            </w:pPr>
            <w:r w:rsidRPr="0078633C">
              <w:rPr>
                <w:rFonts w:eastAsia="Times New Roman"/>
                <w:b/>
                <w:bCs/>
                <w:lang w:val="sr-Cyrl-RS" w:eastAsia="sr-Latn-RS"/>
              </w:rPr>
              <w:t>10</w:t>
            </w:r>
          </w:p>
        </w:tc>
      </w:tr>
      <w:tr w:rsidR="00321AF2" w:rsidRPr="0078633C" w:rsidTr="00B0622B">
        <w:tc>
          <w:tcPr>
            <w:tcW w:w="3686" w:type="dxa"/>
            <w:shd w:val="clear" w:color="auto" w:fill="auto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lang w:val="sr-Latn-RS" w:eastAsia="sr-Latn-RS"/>
              </w:rPr>
            </w:pPr>
            <w:r w:rsidRPr="0078633C">
              <w:rPr>
                <w:rFonts w:eastAsia="Times New Roman"/>
                <w:b/>
                <w:bCs/>
                <w:lang w:val="sr-Latn-RS" w:eastAsia="sr-Latn-RS"/>
              </w:rPr>
              <w:t>Незнатна</w:t>
            </w:r>
          </w:p>
        </w:tc>
        <w:tc>
          <w:tcPr>
            <w:tcW w:w="1241" w:type="dxa"/>
            <w:shd w:val="clear" w:color="auto" w:fill="92D05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lang w:val="sr-Cyrl-RS" w:eastAsia="sr-Latn-RS"/>
              </w:rPr>
            </w:pPr>
            <w:r w:rsidRPr="0078633C">
              <w:rPr>
                <w:rFonts w:eastAsia="Times New Roman"/>
                <w:b/>
                <w:bCs/>
                <w:lang w:val="sr-Cyrl-RS" w:eastAsia="sr-Latn-RS"/>
              </w:rPr>
              <w:t>1</w:t>
            </w:r>
          </w:p>
        </w:tc>
        <w:tc>
          <w:tcPr>
            <w:tcW w:w="906" w:type="dxa"/>
            <w:shd w:val="clear" w:color="auto" w:fill="FFFF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lang w:val="sr-Cyrl-RS" w:eastAsia="sr-Latn-RS"/>
              </w:rPr>
            </w:pPr>
            <w:r w:rsidRPr="0078633C">
              <w:rPr>
                <w:rFonts w:eastAsia="Times New Roman"/>
                <w:b/>
                <w:bCs/>
                <w:lang w:val="sr-Cyrl-RS" w:eastAsia="sr-Latn-RS"/>
              </w:rPr>
              <w:t>2</w:t>
            </w:r>
          </w:p>
        </w:tc>
        <w:tc>
          <w:tcPr>
            <w:tcW w:w="1112" w:type="dxa"/>
            <w:shd w:val="clear" w:color="auto" w:fill="FFFF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lang w:val="sr-Cyrl-RS" w:eastAsia="sr-Latn-RS"/>
              </w:rPr>
            </w:pPr>
            <w:r w:rsidRPr="0078633C">
              <w:rPr>
                <w:rFonts w:eastAsia="Times New Roman"/>
                <w:b/>
                <w:bCs/>
                <w:lang w:val="sr-Cyrl-RS" w:eastAsia="sr-Latn-RS"/>
              </w:rPr>
              <w:t>3</w:t>
            </w:r>
          </w:p>
        </w:tc>
        <w:tc>
          <w:tcPr>
            <w:tcW w:w="1080" w:type="dxa"/>
            <w:shd w:val="clear" w:color="auto" w:fill="FFFF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lang w:val="sr-Cyrl-RS" w:eastAsia="sr-Latn-RS"/>
              </w:rPr>
            </w:pPr>
            <w:r w:rsidRPr="0078633C">
              <w:rPr>
                <w:rFonts w:eastAsia="Times New Roman"/>
                <w:b/>
                <w:bCs/>
                <w:lang w:val="sr-Cyrl-RS" w:eastAsia="sr-Latn-RS"/>
              </w:rPr>
              <w:t>4</w:t>
            </w:r>
          </w:p>
        </w:tc>
        <w:tc>
          <w:tcPr>
            <w:tcW w:w="1312" w:type="dxa"/>
            <w:shd w:val="clear" w:color="auto" w:fill="FFD966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lang w:val="sr-Cyrl-RS" w:eastAsia="sr-Latn-RS"/>
              </w:rPr>
            </w:pPr>
            <w:r w:rsidRPr="0078633C">
              <w:rPr>
                <w:rFonts w:eastAsia="Times New Roman"/>
                <w:b/>
                <w:bCs/>
                <w:lang w:val="sr-Cyrl-RS" w:eastAsia="sr-Latn-RS"/>
              </w:rPr>
              <w:t>5</w:t>
            </w:r>
          </w:p>
        </w:tc>
      </w:tr>
    </w:tbl>
    <w:p w:rsidR="00321AF2" w:rsidRPr="0078633C" w:rsidRDefault="00321AF2" w:rsidP="0078633C">
      <w:pPr>
        <w:pStyle w:val="NoSpacing"/>
        <w:jc w:val="both"/>
        <w:rPr>
          <w:rFonts w:eastAsia="Times New Roman"/>
          <w:b/>
          <w:bCs/>
          <w:lang w:val="sr-Latn-RS" w:eastAsia="sr-Latn-RS"/>
        </w:rPr>
      </w:pPr>
      <w:r w:rsidRPr="0078633C">
        <w:rPr>
          <w:rFonts w:eastAsia="Times New Roman"/>
          <w:b/>
          <w:bCs/>
          <w:i/>
          <w:iCs/>
          <w:lang w:val="sr-Latn-RS" w:eastAsia="sr-Latn-RS"/>
        </w:rPr>
        <w:t>Модел матрице ризика</w:t>
      </w:r>
    </w:p>
    <w:p w:rsidR="00321AF2" w:rsidRPr="0078633C" w:rsidRDefault="00321AF2" w:rsidP="0078633C">
      <w:pPr>
        <w:pStyle w:val="NoSpacing"/>
        <w:jc w:val="both"/>
        <w:rPr>
          <w:rFonts w:eastAsia="Times New Roman"/>
          <w:lang w:val="sr-Latn-RS" w:eastAsia="sr-Latn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2"/>
        <w:gridCol w:w="1348"/>
        <w:gridCol w:w="1559"/>
      </w:tblGrid>
      <w:tr w:rsidR="00321AF2" w:rsidRPr="0078633C" w:rsidTr="00B0622B">
        <w:tc>
          <w:tcPr>
            <w:tcW w:w="1312" w:type="dxa"/>
            <w:shd w:val="clear" w:color="auto" w:fill="auto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1348" w:type="dxa"/>
            <w:shd w:val="clear" w:color="auto" w:fill="auto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Cs/>
                <w:lang w:val="sr-Latn-RS" w:eastAsia="sr-Latn-RS"/>
              </w:rPr>
            </w:pPr>
            <w:r w:rsidRPr="0078633C">
              <w:rPr>
                <w:rFonts w:eastAsia="Times New Roman"/>
                <w:b/>
                <w:bCs/>
                <w:iCs/>
                <w:lang w:val="sr-Latn-RS" w:eastAsia="sr-Latn-RS"/>
              </w:rPr>
              <w:t>Ознака</w:t>
            </w:r>
          </w:p>
        </w:tc>
        <w:tc>
          <w:tcPr>
            <w:tcW w:w="1559" w:type="dxa"/>
            <w:shd w:val="clear" w:color="auto" w:fill="auto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Cs/>
                <w:lang w:val="sr-Latn-RS" w:eastAsia="sr-Latn-RS"/>
              </w:rPr>
            </w:pPr>
            <w:r w:rsidRPr="0078633C">
              <w:rPr>
                <w:rFonts w:eastAsia="Times New Roman"/>
                <w:b/>
                <w:bCs/>
                <w:lang w:val="sr-Cyrl-RS" w:eastAsia="sr-Latn-RS"/>
              </w:rPr>
              <w:t>Б</w:t>
            </w:r>
            <w:r w:rsidRPr="0078633C">
              <w:rPr>
                <w:rFonts w:eastAsia="Times New Roman"/>
                <w:b/>
                <w:bCs/>
                <w:lang w:val="sr-Latn-RS" w:eastAsia="sr-Latn-RS"/>
              </w:rPr>
              <w:t>рој бодова</w:t>
            </w:r>
          </w:p>
        </w:tc>
      </w:tr>
      <w:tr w:rsidR="00321AF2" w:rsidRPr="0078633C" w:rsidTr="00B0622B">
        <w:tc>
          <w:tcPr>
            <w:tcW w:w="1312" w:type="dxa"/>
            <w:shd w:val="clear" w:color="auto" w:fill="auto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lang w:val="sr-Latn-RS" w:eastAsia="sr-Latn-RS"/>
              </w:rPr>
            </w:pPr>
            <w:r w:rsidRPr="0078633C">
              <w:rPr>
                <w:rFonts w:eastAsia="Times New Roman"/>
                <w:b/>
                <w:bCs/>
                <w:lang w:val="sr-Latn-RS" w:eastAsia="sr-Latn-RS"/>
              </w:rPr>
              <w:t>Критична</w:t>
            </w:r>
          </w:p>
        </w:tc>
        <w:tc>
          <w:tcPr>
            <w:tcW w:w="1348" w:type="dxa"/>
            <w:shd w:val="clear" w:color="auto" w:fill="FF0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Cs/>
                <w:lang w:val="sr-Latn-RS" w:eastAsia="sr-Latn-RS"/>
              </w:rPr>
            </w:pPr>
          </w:p>
        </w:tc>
        <w:tc>
          <w:tcPr>
            <w:tcW w:w="1559" w:type="dxa"/>
            <w:shd w:val="clear" w:color="auto" w:fill="auto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Cs/>
                <w:lang w:val="sr-Cyrl-RS" w:eastAsia="sr-Latn-RS"/>
              </w:rPr>
            </w:pPr>
            <w:r w:rsidRPr="0078633C">
              <w:rPr>
                <w:rFonts w:eastAsia="Times New Roman"/>
                <w:b/>
                <w:bCs/>
                <w:iCs/>
                <w:lang w:val="sr-Cyrl-RS" w:eastAsia="sr-Latn-RS"/>
              </w:rPr>
              <w:t>25</w:t>
            </w:r>
          </w:p>
        </w:tc>
      </w:tr>
      <w:tr w:rsidR="00321AF2" w:rsidRPr="0078633C" w:rsidTr="00B0622B">
        <w:tc>
          <w:tcPr>
            <w:tcW w:w="1312" w:type="dxa"/>
            <w:shd w:val="clear" w:color="auto" w:fill="auto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lang w:val="sr-Latn-RS" w:eastAsia="sr-Latn-RS"/>
              </w:rPr>
            </w:pPr>
            <w:r w:rsidRPr="0078633C">
              <w:rPr>
                <w:rFonts w:eastAsia="Times New Roman"/>
                <w:b/>
                <w:bCs/>
                <w:lang w:val="sr-Latn-RS" w:eastAsia="sr-Latn-RS"/>
              </w:rPr>
              <w:t>Висока</w:t>
            </w:r>
          </w:p>
        </w:tc>
        <w:tc>
          <w:tcPr>
            <w:tcW w:w="1348" w:type="dxa"/>
            <w:shd w:val="clear" w:color="auto" w:fill="F4B083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Cs/>
                <w:lang w:val="sr-Latn-RS" w:eastAsia="sr-Latn-RS"/>
              </w:rPr>
            </w:pPr>
          </w:p>
        </w:tc>
        <w:tc>
          <w:tcPr>
            <w:tcW w:w="1559" w:type="dxa"/>
            <w:shd w:val="clear" w:color="auto" w:fill="auto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Cs/>
                <w:lang w:val="sr-Cyrl-RS" w:eastAsia="sr-Latn-RS"/>
              </w:rPr>
            </w:pPr>
            <w:r w:rsidRPr="0078633C">
              <w:rPr>
                <w:rFonts w:eastAsia="Times New Roman"/>
                <w:b/>
                <w:bCs/>
                <w:iCs/>
                <w:lang w:val="sr-Cyrl-RS" w:eastAsia="sr-Latn-RS"/>
              </w:rPr>
              <w:t>15-24</w:t>
            </w:r>
          </w:p>
        </w:tc>
      </w:tr>
      <w:tr w:rsidR="00321AF2" w:rsidRPr="0078633C" w:rsidTr="00B0622B">
        <w:tc>
          <w:tcPr>
            <w:tcW w:w="1312" w:type="dxa"/>
            <w:shd w:val="clear" w:color="auto" w:fill="auto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lang w:val="sr-Latn-RS" w:eastAsia="sr-Latn-RS"/>
              </w:rPr>
            </w:pPr>
            <w:r w:rsidRPr="0078633C">
              <w:rPr>
                <w:rFonts w:eastAsia="Times New Roman"/>
                <w:b/>
                <w:bCs/>
                <w:lang w:val="sr-Latn-RS" w:eastAsia="sr-Latn-RS"/>
              </w:rPr>
              <w:t>Средња</w:t>
            </w:r>
          </w:p>
        </w:tc>
        <w:tc>
          <w:tcPr>
            <w:tcW w:w="1348" w:type="dxa"/>
            <w:shd w:val="clear" w:color="auto" w:fill="FFC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Cs/>
                <w:lang w:val="sr-Latn-RS" w:eastAsia="sr-Latn-RS"/>
              </w:rPr>
            </w:pPr>
          </w:p>
        </w:tc>
        <w:tc>
          <w:tcPr>
            <w:tcW w:w="1559" w:type="dxa"/>
            <w:shd w:val="clear" w:color="auto" w:fill="auto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Cs/>
                <w:lang w:val="sr-Cyrl-RS" w:eastAsia="sr-Latn-RS"/>
              </w:rPr>
            </w:pPr>
            <w:r w:rsidRPr="0078633C">
              <w:rPr>
                <w:rFonts w:eastAsia="Times New Roman"/>
                <w:b/>
                <w:bCs/>
                <w:iCs/>
                <w:lang w:val="sr-Cyrl-RS" w:eastAsia="sr-Latn-RS"/>
              </w:rPr>
              <w:t>5-14</w:t>
            </w:r>
          </w:p>
        </w:tc>
      </w:tr>
      <w:tr w:rsidR="00321AF2" w:rsidRPr="0078633C" w:rsidTr="00B0622B">
        <w:tc>
          <w:tcPr>
            <w:tcW w:w="1312" w:type="dxa"/>
            <w:shd w:val="clear" w:color="auto" w:fill="auto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lang w:val="sr-Latn-RS" w:eastAsia="sr-Latn-RS"/>
              </w:rPr>
            </w:pPr>
            <w:r w:rsidRPr="0078633C">
              <w:rPr>
                <w:rFonts w:eastAsia="Times New Roman"/>
                <w:b/>
                <w:bCs/>
                <w:lang w:val="sr-Latn-RS" w:eastAsia="sr-Latn-RS"/>
              </w:rPr>
              <w:t>Ниска</w:t>
            </w:r>
          </w:p>
        </w:tc>
        <w:tc>
          <w:tcPr>
            <w:tcW w:w="1348" w:type="dxa"/>
            <w:shd w:val="clear" w:color="auto" w:fill="FFFF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Cs/>
                <w:lang w:val="sr-Latn-RS" w:eastAsia="sr-Latn-RS"/>
              </w:rPr>
            </w:pPr>
          </w:p>
        </w:tc>
        <w:tc>
          <w:tcPr>
            <w:tcW w:w="1559" w:type="dxa"/>
            <w:shd w:val="clear" w:color="auto" w:fill="auto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Cs/>
                <w:lang w:val="sr-Cyrl-RS" w:eastAsia="sr-Latn-RS"/>
              </w:rPr>
            </w:pPr>
            <w:r w:rsidRPr="0078633C">
              <w:rPr>
                <w:rFonts w:eastAsia="Times New Roman"/>
                <w:b/>
                <w:bCs/>
                <w:iCs/>
                <w:lang w:val="sr-Cyrl-RS" w:eastAsia="sr-Latn-RS"/>
              </w:rPr>
              <w:t>3-4</w:t>
            </w:r>
          </w:p>
        </w:tc>
      </w:tr>
      <w:tr w:rsidR="00321AF2" w:rsidRPr="0078633C" w:rsidTr="00B0622B">
        <w:tc>
          <w:tcPr>
            <w:tcW w:w="1312" w:type="dxa"/>
            <w:shd w:val="clear" w:color="auto" w:fill="auto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lang w:val="sr-Latn-RS" w:eastAsia="sr-Latn-RS"/>
              </w:rPr>
            </w:pPr>
            <w:r w:rsidRPr="0078633C">
              <w:rPr>
                <w:rFonts w:eastAsia="Times New Roman"/>
                <w:b/>
                <w:bCs/>
                <w:lang w:val="sr-Latn-RS" w:eastAsia="sr-Latn-RS"/>
              </w:rPr>
              <w:t>Незнатна</w:t>
            </w:r>
          </w:p>
        </w:tc>
        <w:tc>
          <w:tcPr>
            <w:tcW w:w="1348" w:type="dxa"/>
            <w:shd w:val="clear" w:color="auto" w:fill="92D05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Cs/>
                <w:lang w:val="sr-Latn-RS" w:eastAsia="sr-Latn-RS"/>
              </w:rPr>
            </w:pPr>
          </w:p>
        </w:tc>
        <w:tc>
          <w:tcPr>
            <w:tcW w:w="1559" w:type="dxa"/>
            <w:shd w:val="clear" w:color="auto" w:fill="auto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Cs/>
                <w:lang w:val="sr-Cyrl-RS" w:eastAsia="sr-Latn-RS"/>
              </w:rPr>
            </w:pPr>
            <w:r w:rsidRPr="0078633C">
              <w:rPr>
                <w:rFonts w:eastAsia="Times New Roman"/>
                <w:b/>
                <w:bCs/>
                <w:iCs/>
                <w:lang w:val="sr-Cyrl-RS" w:eastAsia="sr-Latn-RS"/>
              </w:rPr>
              <w:t>1-2</w:t>
            </w:r>
          </w:p>
        </w:tc>
      </w:tr>
    </w:tbl>
    <w:p w:rsidR="00321AF2" w:rsidRPr="0078633C" w:rsidRDefault="00321AF2" w:rsidP="0078633C">
      <w:pPr>
        <w:pStyle w:val="NoSpacing"/>
        <w:jc w:val="both"/>
        <w:rPr>
          <w:rFonts w:eastAsia="Times New Roman"/>
          <w:b/>
          <w:bCs/>
          <w:i/>
          <w:iCs/>
          <w:lang w:val="sr-Latn-RS" w:eastAsia="sr-Latn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"/>
        <w:gridCol w:w="334"/>
        <w:gridCol w:w="336"/>
        <w:gridCol w:w="336"/>
        <w:gridCol w:w="336"/>
        <w:gridCol w:w="336"/>
        <w:gridCol w:w="336"/>
        <w:gridCol w:w="336"/>
        <w:gridCol w:w="335"/>
        <w:gridCol w:w="335"/>
        <w:gridCol w:w="335"/>
        <w:gridCol w:w="334"/>
        <w:gridCol w:w="334"/>
        <w:gridCol w:w="334"/>
        <w:gridCol w:w="334"/>
        <w:gridCol w:w="334"/>
        <w:gridCol w:w="381"/>
        <w:gridCol w:w="381"/>
        <w:gridCol w:w="334"/>
        <w:gridCol w:w="1798"/>
      </w:tblGrid>
      <w:tr w:rsidR="00321AF2" w:rsidRPr="0078633C" w:rsidTr="00321AF2">
        <w:tc>
          <w:tcPr>
            <w:tcW w:w="322" w:type="dxa"/>
            <w:shd w:val="clear" w:color="auto" w:fill="92D05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4" w:type="dxa"/>
            <w:shd w:val="clear" w:color="auto" w:fill="FFFF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6" w:type="dxa"/>
            <w:shd w:val="clear" w:color="auto" w:fill="FFFF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6" w:type="dxa"/>
            <w:shd w:val="clear" w:color="auto" w:fill="FFFF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6" w:type="dxa"/>
            <w:shd w:val="clear" w:color="auto" w:fill="FFFF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6" w:type="dxa"/>
            <w:shd w:val="clear" w:color="auto" w:fill="FFFF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6" w:type="dxa"/>
            <w:shd w:val="clear" w:color="auto" w:fill="FFFF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6" w:type="dxa"/>
            <w:shd w:val="clear" w:color="auto" w:fill="FFC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5" w:type="dxa"/>
            <w:shd w:val="clear" w:color="auto" w:fill="FFC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5" w:type="dxa"/>
            <w:shd w:val="clear" w:color="auto" w:fill="FFC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5" w:type="dxa"/>
            <w:shd w:val="clear" w:color="auto" w:fill="FFC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4" w:type="dxa"/>
            <w:shd w:val="clear" w:color="auto" w:fill="FFC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4" w:type="dxa"/>
            <w:shd w:val="clear" w:color="auto" w:fill="F4B083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4" w:type="dxa"/>
            <w:shd w:val="clear" w:color="auto" w:fill="FF0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4" w:type="dxa"/>
            <w:shd w:val="clear" w:color="auto" w:fill="FF0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color w:val="FF0000"/>
                <w:lang w:val="sr-Latn-RS" w:eastAsia="sr-Latn-RS"/>
              </w:rPr>
            </w:pPr>
          </w:p>
        </w:tc>
        <w:tc>
          <w:tcPr>
            <w:tcW w:w="334" w:type="dxa"/>
            <w:shd w:val="clear" w:color="auto" w:fill="FF0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color w:val="FF0000"/>
                <w:lang w:val="sr-Latn-RS" w:eastAsia="sr-Latn-RS"/>
              </w:rPr>
            </w:pPr>
          </w:p>
        </w:tc>
        <w:tc>
          <w:tcPr>
            <w:tcW w:w="381" w:type="dxa"/>
            <w:shd w:val="clear" w:color="auto" w:fill="FF0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color w:val="FF0000"/>
                <w:lang w:val="sr-Latn-RS" w:eastAsia="sr-Latn-RS"/>
              </w:rPr>
            </w:pPr>
          </w:p>
        </w:tc>
        <w:tc>
          <w:tcPr>
            <w:tcW w:w="381" w:type="dxa"/>
            <w:shd w:val="clear" w:color="auto" w:fill="FF0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color w:val="FF0000"/>
                <w:lang w:val="sr-Latn-RS" w:eastAsia="sr-Latn-RS"/>
              </w:rPr>
            </w:pPr>
          </w:p>
        </w:tc>
        <w:tc>
          <w:tcPr>
            <w:tcW w:w="334" w:type="dxa"/>
            <w:shd w:val="clear" w:color="auto" w:fill="FF0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color w:val="FF0000"/>
                <w:lang w:val="sr-Latn-RS" w:eastAsia="sr-Latn-RS"/>
              </w:rPr>
            </w:pPr>
          </w:p>
        </w:tc>
        <w:tc>
          <w:tcPr>
            <w:tcW w:w="1798" w:type="dxa"/>
            <w:shd w:val="clear" w:color="auto" w:fill="auto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lang w:val="sr-Latn-RS" w:eastAsia="sr-Latn-RS"/>
              </w:rPr>
            </w:pPr>
            <w:r w:rsidRPr="0078633C">
              <w:rPr>
                <w:rFonts w:eastAsia="Times New Roman"/>
                <w:lang w:val="sr-Latn-RS" w:eastAsia="sr-Latn-RS"/>
              </w:rPr>
              <w:t>Критичан ризик</w:t>
            </w:r>
          </w:p>
        </w:tc>
      </w:tr>
      <w:tr w:rsidR="00321AF2" w:rsidRPr="0078633C" w:rsidTr="00321AF2">
        <w:tc>
          <w:tcPr>
            <w:tcW w:w="322" w:type="dxa"/>
            <w:shd w:val="clear" w:color="auto" w:fill="92D05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4" w:type="dxa"/>
            <w:shd w:val="clear" w:color="auto" w:fill="FFFF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6" w:type="dxa"/>
            <w:shd w:val="clear" w:color="auto" w:fill="FFFF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6" w:type="dxa"/>
            <w:shd w:val="clear" w:color="auto" w:fill="FFFF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6" w:type="dxa"/>
            <w:shd w:val="clear" w:color="auto" w:fill="FFFF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6" w:type="dxa"/>
            <w:shd w:val="clear" w:color="auto" w:fill="FFFF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6" w:type="dxa"/>
            <w:shd w:val="clear" w:color="auto" w:fill="FFFF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6" w:type="dxa"/>
            <w:shd w:val="clear" w:color="auto" w:fill="FFC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5" w:type="dxa"/>
            <w:shd w:val="clear" w:color="auto" w:fill="FFC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5" w:type="dxa"/>
            <w:shd w:val="clear" w:color="auto" w:fill="FFC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5" w:type="dxa"/>
            <w:shd w:val="clear" w:color="auto" w:fill="FFC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4" w:type="dxa"/>
            <w:shd w:val="clear" w:color="auto" w:fill="FFC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4" w:type="dxa"/>
            <w:shd w:val="clear" w:color="auto" w:fill="F4B083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4" w:type="dxa"/>
            <w:shd w:val="clear" w:color="auto" w:fill="FF0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4" w:type="dxa"/>
            <w:shd w:val="clear" w:color="auto" w:fill="FF0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color w:val="FF0000"/>
                <w:lang w:val="sr-Latn-RS" w:eastAsia="sr-Latn-RS"/>
              </w:rPr>
            </w:pPr>
          </w:p>
        </w:tc>
        <w:tc>
          <w:tcPr>
            <w:tcW w:w="334" w:type="dxa"/>
            <w:shd w:val="clear" w:color="auto" w:fill="FF0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color w:val="FF0000"/>
                <w:lang w:val="sr-Latn-RS" w:eastAsia="sr-Latn-RS"/>
              </w:rPr>
            </w:pPr>
          </w:p>
        </w:tc>
        <w:tc>
          <w:tcPr>
            <w:tcW w:w="381" w:type="dxa"/>
            <w:shd w:val="clear" w:color="auto" w:fill="FF0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color w:val="FF0000"/>
                <w:lang w:val="sr-Latn-RS" w:eastAsia="sr-Latn-RS"/>
              </w:rPr>
            </w:pPr>
          </w:p>
        </w:tc>
        <w:tc>
          <w:tcPr>
            <w:tcW w:w="381" w:type="dxa"/>
            <w:shd w:val="clear" w:color="auto" w:fill="FF0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color w:val="FF0000"/>
                <w:lang w:val="sr-Latn-RS" w:eastAsia="sr-Latn-RS"/>
              </w:rPr>
            </w:pPr>
          </w:p>
        </w:tc>
        <w:tc>
          <w:tcPr>
            <w:tcW w:w="334" w:type="dxa"/>
            <w:shd w:val="clear" w:color="auto" w:fill="FF0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color w:val="FF0000"/>
                <w:lang w:val="sr-Latn-RS" w:eastAsia="sr-Latn-RS"/>
              </w:rPr>
            </w:pPr>
          </w:p>
        </w:tc>
        <w:tc>
          <w:tcPr>
            <w:tcW w:w="1798" w:type="dxa"/>
            <w:shd w:val="clear" w:color="auto" w:fill="auto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Cs/>
                <w:iCs/>
                <w:lang w:val="sr-Latn-RS" w:eastAsia="sr-Latn-RS"/>
              </w:rPr>
            </w:pPr>
            <w:r w:rsidRPr="0078633C">
              <w:rPr>
                <w:rFonts w:eastAsia="Times New Roman"/>
                <w:bCs/>
                <w:iCs/>
                <w:lang w:val="sr-Latn-RS" w:eastAsia="sr-Latn-RS"/>
              </w:rPr>
              <w:t>Висок ризик</w:t>
            </w:r>
          </w:p>
        </w:tc>
      </w:tr>
      <w:tr w:rsidR="00321AF2" w:rsidRPr="0078633C" w:rsidTr="00321AF2">
        <w:tc>
          <w:tcPr>
            <w:tcW w:w="322" w:type="dxa"/>
            <w:shd w:val="clear" w:color="auto" w:fill="92D05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4" w:type="dxa"/>
            <w:shd w:val="clear" w:color="auto" w:fill="FFFF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6" w:type="dxa"/>
            <w:shd w:val="clear" w:color="auto" w:fill="FFFF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6" w:type="dxa"/>
            <w:shd w:val="clear" w:color="auto" w:fill="FFFF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6" w:type="dxa"/>
            <w:shd w:val="clear" w:color="auto" w:fill="FFFF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6" w:type="dxa"/>
            <w:shd w:val="clear" w:color="auto" w:fill="FFFF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6" w:type="dxa"/>
            <w:shd w:val="clear" w:color="auto" w:fill="FFFF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6" w:type="dxa"/>
            <w:shd w:val="clear" w:color="auto" w:fill="FFC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5" w:type="dxa"/>
            <w:shd w:val="clear" w:color="auto" w:fill="FFC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5" w:type="dxa"/>
            <w:shd w:val="clear" w:color="auto" w:fill="FFC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5" w:type="dxa"/>
            <w:shd w:val="clear" w:color="auto" w:fill="FFC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4" w:type="dxa"/>
            <w:shd w:val="clear" w:color="auto" w:fill="FFC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4" w:type="dxa"/>
            <w:shd w:val="clear" w:color="auto" w:fill="F4B083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4" w:type="dxa"/>
            <w:shd w:val="clear" w:color="auto" w:fill="FF0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4" w:type="dxa"/>
            <w:shd w:val="clear" w:color="auto" w:fill="FF0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color w:val="FF0000"/>
                <w:lang w:val="sr-Latn-RS" w:eastAsia="sr-Latn-RS"/>
              </w:rPr>
            </w:pPr>
          </w:p>
        </w:tc>
        <w:tc>
          <w:tcPr>
            <w:tcW w:w="334" w:type="dxa"/>
            <w:shd w:val="clear" w:color="auto" w:fill="FF0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color w:val="FF0000"/>
                <w:lang w:val="sr-Latn-RS" w:eastAsia="sr-Latn-RS"/>
              </w:rPr>
            </w:pPr>
          </w:p>
        </w:tc>
        <w:tc>
          <w:tcPr>
            <w:tcW w:w="381" w:type="dxa"/>
            <w:shd w:val="clear" w:color="auto" w:fill="FF0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color w:val="FF0000"/>
                <w:lang w:val="sr-Latn-RS" w:eastAsia="sr-Latn-RS"/>
              </w:rPr>
            </w:pPr>
          </w:p>
        </w:tc>
        <w:tc>
          <w:tcPr>
            <w:tcW w:w="381" w:type="dxa"/>
            <w:shd w:val="clear" w:color="auto" w:fill="FF0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color w:val="FF0000"/>
                <w:lang w:val="sr-Latn-RS" w:eastAsia="sr-Latn-RS"/>
              </w:rPr>
            </w:pPr>
          </w:p>
        </w:tc>
        <w:tc>
          <w:tcPr>
            <w:tcW w:w="334" w:type="dxa"/>
            <w:shd w:val="clear" w:color="auto" w:fill="FF0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color w:val="FF0000"/>
                <w:lang w:val="sr-Latn-RS" w:eastAsia="sr-Latn-RS"/>
              </w:rPr>
            </w:pPr>
          </w:p>
        </w:tc>
        <w:tc>
          <w:tcPr>
            <w:tcW w:w="1798" w:type="dxa"/>
            <w:shd w:val="clear" w:color="auto" w:fill="auto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lang w:val="sr-Latn-RS" w:eastAsia="sr-Latn-RS"/>
              </w:rPr>
            </w:pPr>
            <w:r w:rsidRPr="0078633C">
              <w:rPr>
                <w:rFonts w:eastAsia="Times New Roman"/>
                <w:lang w:val="sr-Latn-RS" w:eastAsia="sr-Latn-RS"/>
              </w:rPr>
              <w:t>Средњи ризик</w:t>
            </w:r>
          </w:p>
        </w:tc>
      </w:tr>
      <w:tr w:rsidR="00321AF2" w:rsidRPr="0078633C" w:rsidTr="00321AF2">
        <w:tc>
          <w:tcPr>
            <w:tcW w:w="322" w:type="dxa"/>
            <w:shd w:val="clear" w:color="auto" w:fill="92D05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4" w:type="dxa"/>
            <w:shd w:val="clear" w:color="auto" w:fill="FFFF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6" w:type="dxa"/>
            <w:shd w:val="clear" w:color="auto" w:fill="FFFF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6" w:type="dxa"/>
            <w:shd w:val="clear" w:color="auto" w:fill="FFFF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6" w:type="dxa"/>
            <w:shd w:val="clear" w:color="auto" w:fill="FFFF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6" w:type="dxa"/>
            <w:shd w:val="clear" w:color="auto" w:fill="FFFF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6" w:type="dxa"/>
            <w:shd w:val="clear" w:color="auto" w:fill="FFFF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6" w:type="dxa"/>
            <w:shd w:val="clear" w:color="auto" w:fill="FFC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5" w:type="dxa"/>
            <w:shd w:val="clear" w:color="auto" w:fill="FFC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5" w:type="dxa"/>
            <w:shd w:val="clear" w:color="auto" w:fill="FFC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5" w:type="dxa"/>
            <w:shd w:val="clear" w:color="auto" w:fill="FFC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4" w:type="dxa"/>
            <w:shd w:val="clear" w:color="auto" w:fill="FFC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4" w:type="dxa"/>
            <w:shd w:val="clear" w:color="auto" w:fill="F4B083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4" w:type="dxa"/>
            <w:shd w:val="clear" w:color="auto" w:fill="FF0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4" w:type="dxa"/>
            <w:shd w:val="clear" w:color="auto" w:fill="FF0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color w:val="FF0000"/>
                <w:lang w:val="sr-Latn-RS" w:eastAsia="sr-Latn-RS"/>
              </w:rPr>
            </w:pPr>
          </w:p>
        </w:tc>
        <w:tc>
          <w:tcPr>
            <w:tcW w:w="334" w:type="dxa"/>
            <w:shd w:val="clear" w:color="auto" w:fill="FF0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color w:val="FF0000"/>
                <w:lang w:val="sr-Latn-RS" w:eastAsia="sr-Latn-RS"/>
              </w:rPr>
            </w:pPr>
          </w:p>
        </w:tc>
        <w:tc>
          <w:tcPr>
            <w:tcW w:w="381" w:type="dxa"/>
            <w:shd w:val="clear" w:color="auto" w:fill="FF0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color w:val="FF0000"/>
                <w:lang w:val="sr-Latn-RS" w:eastAsia="sr-Latn-RS"/>
              </w:rPr>
            </w:pPr>
          </w:p>
        </w:tc>
        <w:tc>
          <w:tcPr>
            <w:tcW w:w="381" w:type="dxa"/>
            <w:shd w:val="clear" w:color="auto" w:fill="FF0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color w:val="FF0000"/>
                <w:lang w:val="sr-Latn-RS" w:eastAsia="sr-Latn-RS"/>
              </w:rPr>
            </w:pPr>
          </w:p>
        </w:tc>
        <w:tc>
          <w:tcPr>
            <w:tcW w:w="334" w:type="dxa"/>
            <w:shd w:val="clear" w:color="auto" w:fill="FF0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color w:val="FF0000"/>
                <w:lang w:val="sr-Latn-RS" w:eastAsia="sr-Latn-RS"/>
              </w:rPr>
            </w:pPr>
          </w:p>
        </w:tc>
        <w:tc>
          <w:tcPr>
            <w:tcW w:w="1798" w:type="dxa"/>
            <w:shd w:val="clear" w:color="auto" w:fill="auto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lang w:val="sr-Latn-RS" w:eastAsia="sr-Latn-RS"/>
              </w:rPr>
            </w:pPr>
            <w:r w:rsidRPr="0078633C">
              <w:rPr>
                <w:rFonts w:eastAsia="Times New Roman"/>
                <w:lang w:val="sr-Cyrl-RS" w:eastAsia="sr-Latn-RS"/>
              </w:rPr>
              <w:t>Н</w:t>
            </w:r>
            <w:r w:rsidRPr="0078633C">
              <w:rPr>
                <w:rFonts w:eastAsia="Times New Roman"/>
                <w:lang w:val="sr-Latn-RS" w:eastAsia="sr-Latn-RS"/>
              </w:rPr>
              <w:t>изак ризик</w:t>
            </w:r>
          </w:p>
        </w:tc>
      </w:tr>
      <w:tr w:rsidR="00321AF2" w:rsidRPr="0078633C" w:rsidTr="00321AF2">
        <w:tc>
          <w:tcPr>
            <w:tcW w:w="322" w:type="dxa"/>
            <w:shd w:val="clear" w:color="auto" w:fill="92D05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4" w:type="dxa"/>
            <w:shd w:val="clear" w:color="auto" w:fill="FFFF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6" w:type="dxa"/>
            <w:shd w:val="clear" w:color="auto" w:fill="FFFF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6" w:type="dxa"/>
            <w:shd w:val="clear" w:color="auto" w:fill="FFFF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6" w:type="dxa"/>
            <w:shd w:val="clear" w:color="auto" w:fill="FFFF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6" w:type="dxa"/>
            <w:shd w:val="clear" w:color="auto" w:fill="FFFF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6" w:type="dxa"/>
            <w:shd w:val="clear" w:color="auto" w:fill="FFFF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6" w:type="dxa"/>
            <w:shd w:val="clear" w:color="auto" w:fill="FFC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5" w:type="dxa"/>
            <w:shd w:val="clear" w:color="auto" w:fill="FFC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5" w:type="dxa"/>
            <w:shd w:val="clear" w:color="auto" w:fill="FFC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5" w:type="dxa"/>
            <w:shd w:val="clear" w:color="auto" w:fill="FFC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4" w:type="dxa"/>
            <w:shd w:val="clear" w:color="auto" w:fill="FFC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4" w:type="dxa"/>
            <w:shd w:val="clear" w:color="auto" w:fill="F4B083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4" w:type="dxa"/>
            <w:shd w:val="clear" w:color="auto" w:fill="FF0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4" w:type="dxa"/>
            <w:shd w:val="clear" w:color="auto" w:fill="FF0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color w:val="FF0000"/>
                <w:lang w:val="sr-Latn-RS" w:eastAsia="sr-Latn-RS"/>
              </w:rPr>
            </w:pPr>
          </w:p>
        </w:tc>
        <w:tc>
          <w:tcPr>
            <w:tcW w:w="334" w:type="dxa"/>
            <w:shd w:val="clear" w:color="auto" w:fill="FF0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color w:val="FF0000"/>
                <w:lang w:val="sr-Latn-RS" w:eastAsia="sr-Latn-RS"/>
              </w:rPr>
            </w:pPr>
          </w:p>
        </w:tc>
        <w:tc>
          <w:tcPr>
            <w:tcW w:w="381" w:type="dxa"/>
            <w:shd w:val="clear" w:color="auto" w:fill="FF0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color w:val="FF0000"/>
                <w:lang w:val="sr-Latn-RS" w:eastAsia="sr-Latn-RS"/>
              </w:rPr>
            </w:pPr>
          </w:p>
        </w:tc>
        <w:tc>
          <w:tcPr>
            <w:tcW w:w="381" w:type="dxa"/>
            <w:shd w:val="clear" w:color="auto" w:fill="FF0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color w:val="FF0000"/>
                <w:lang w:val="sr-Latn-RS" w:eastAsia="sr-Latn-RS"/>
              </w:rPr>
            </w:pPr>
          </w:p>
        </w:tc>
        <w:tc>
          <w:tcPr>
            <w:tcW w:w="334" w:type="dxa"/>
            <w:shd w:val="clear" w:color="auto" w:fill="FF0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color w:val="FF0000"/>
                <w:lang w:val="sr-Latn-RS" w:eastAsia="sr-Latn-RS"/>
              </w:rPr>
            </w:pPr>
          </w:p>
        </w:tc>
        <w:tc>
          <w:tcPr>
            <w:tcW w:w="1798" w:type="dxa"/>
            <w:shd w:val="clear" w:color="auto" w:fill="auto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lang w:val="sr-Latn-RS" w:eastAsia="sr-Latn-RS"/>
              </w:rPr>
            </w:pPr>
            <w:r w:rsidRPr="0078633C">
              <w:rPr>
                <w:rFonts w:eastAsia="Times New Roman"/>
                <w:lang w:val="sr-Latn-RS" w:eastAsia="sr-Latn-RS"/>
              </w:rPr>
              <w:t>Незнатан ризик</w:t>
            </w:r>
          </w:p>
        </w:tc>
      </w:tr>
      <w:tr w:rsidR="00321AF2" w:rsidRPr="0078633C" w:rsidTr="00321AF2">
        <w:tc>
          <w:tcPr>
            <w:tcW w:w="322" w:type="dxa"/>
            <w:shd w:val="clear" w:color="auto" w:fill="92D05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4" w:type="dxa"/>
            <w:shd w:val="clear" w:color="auto" w:fill="FFFF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6" w:type="dxa"/>
            <w:shd w:val="clear" w:color="auto" w:fill="FFFF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6" w:type="dxa"/>
            <w:shd w:val="clear" w:color="auto" w:fill="FFFF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6" w:type="dxa"/>
            <w:shd w:val="clear" w:color="auto" w:fill="FFFF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6" w:type="dxa"/>
            <w:shd w:val="clear" w:color="auto" w:fill="FFFF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6" w:type="dxa"/>
            <w:shd w:val="clear" w:color="auto" w:fill="FFFF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6" w:type="dxa"/>
            <w:shd w:val="clear" w:color="auto" w:fill="FFC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5" w:type="dxa"/>
            <w:shd w:val="clear" w:color="auto" w:fill="FFC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5" w:type="dxa"/>
            <w:shd w:val="clear" w:color="auto" w:fill="FFC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5" w:type="dxa"/>
            <w:shd w:val="clear" w:color="auto" w:fill="FFC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4" w:type="dxa"/>
            <w:shd w:val="clear" w:color="auto" w:fill="FFC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4" w:type="dxa"/>
            <w:shd w:val="clear" w:color="auto" w:fill="F4B083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4" w:type="dxa"/>
            <w:shd w:val="clear" w:color="auto" w:fill="FF0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334" w:type="dxa"/>
            <w:shd w:val="clear" w:color="auto" w:fill="FF0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color w:val="FF0000"/>
                <w:lang w:val="sr-Latn-RS" w:eastAsia="sr-Latn-RS"/>
              </w:rPr>
            </w:pPr>
          </w:p>
        </w:tc>
        <w:tc>
          <w:tcPr>
            <w:tcW w:w="334" w:type="dxa"/>
            <w:shd w:val="clear" w:color="auto" w:fill="FF0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color w:val="FF0000"/>
                <w:lang w:val="sr-Latn-RS" w:eastAsia="sr-Latn-RS"/>
              </w:rPr>
            </w:pPr>
          </w:p>
        </w:tc>
        <w:tc>
          <w:tcPr>
            <w:tcW w:w="381" w:type="dxa"/>
            <w:shd w:val="clear" w:color="auto" w:fill="FF0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color w:val="FF0000"/>
                <w:lang w:val="sr-Latn-RS" w:eastAsia="sr-Latn-RS"/>
              </w:rPr>
            </w:pPr>
          </w:p>
        </w:tc>
        <w:tc>
          <w:tcPr>
            <w:tcW w:w="381" w:type="dxa"/>
            <w:shd w:val="clear" w:color="auto" w:fill="FF0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color w:val="FF0000"/>
                <w:lang w:val="sr-Latn-RS" w:eastAsia="sr-Latn-RS"/>
              </w:rPr>
            </w:pPr>
          </w:p>
        </w:tc>
        <w:tc>
          <w:tcPr>
            <w:tcW w:w="334" w:type="dxa"/>
            <w:shd w:val="clear" w:color="auto" w:fill="FF0000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i/>
                <w:iCs/>
                <w:color w:val="FF0000"/>
                <w:lang w:val="sr-Latn-RS" w:eastAsia="sr-Latn-RS"/>
              </w:rPr>
            </w:pPr>
          </w:p>
        </w:tc>
        <w:tc>
          <w:tcPr>
            <w:tcW w:w="1798" w:type="dxa"/>
            <w:shd w:val="clear" w:color="auto" w:fill="auto"/>
          </w:tcPr>
          <w:p w:rsidR="00321AF2" w:rsidRPr="0078633C" w:rsidRDefault="00321AF2" w:rsidP="0078633C">
            <w:pPr>
              <w:pStyle w:val="NoSpacing"/>
              <w:jc w:val="both"/>
              <w:rPr>
                <w:rFonts w:eastAsia="Times New Roman"/>
                <w:b/>
                <w:bCs/>
                <w:lang w:val="sr-Latn-RS" w:eastAsia="sr-Latn-RS"/>
              </w:rPr>
            </w:pPr>
            <w:r w:rsidRPr="0078633C">
              <w:rPr>
                <w:rFonts w:eastAsia="Times New Roman"/>
                <w:b/>
                <w:bCs/>
                <w:lang w:val="sr-Latn-RS" w:eastAsia="sr-Latn-RS"/>
              </w:rPr>
              <w:t>Активности</w:t>
            </w:r>
          </w:p>
        </w:tc>
      </w:tr>
    </w:tbl>
    <w:p w:rsidR="00321AF2" w:rsidRPr="0078633C" w:rsidRDefault="00321AF2" w:rsidP="0078633C">
      <w:pPr>
        <w:pStyle w:val="NoSpacing"/>
        <w:jc w:val="both"/>
        <w:rPr>
          <w:rFonts w:eastAsia="Times New Roman"/>
          <w:b/>
          <w:bCs/>
          <w:i/>
          <w:iCs/>
          <w:lang w:val="sr-Latn-RS" w:eastAsia="sr-Latn-RS"/>
        </w:rPr>
      </w:pPr>
      <w:r w:rsidRPr="0078633C">
        <w:rPr>
          <w:rFonts w:eastAsia="Times New Roman"/>
          <w:b/>
          <w:bCs/>
          <w:i/>
          <w:iCs/>
          <w:lang w:val="sr-Latn-RS" w:eastAsia="sr-Latn-RS"/>
        </w:rPr>
        <w:t>Одреднице за степен ризика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654"/>
      </w:tblGrid>
      <w:tr w:rsidR="002B0DCD" w:rsidRPr="002B0DCD" w:rsidTr="00B0622B">
        <w:tc>
          <w:tcPr>
            <w:tcW w:w="8188" w:type="dxa"/>
            <w:gridSpan w:val="2"/>
            <w:shd w:val="clear" w:color="auto" w:fill="auto"/>
          </w:tcPr>
          <w:p w:rsidR="002B0DCD" w:rsidRPr="002B0DCD" w:rsidRDefault="002B0DCD" w:rsidP="0078633C">
            <w:pPr>
              <w:pStyle w:val="NoSpacing"/>
              <w:jc w:val="both"/>
              <w:rPr>
                <w:rFonts w:eastAsia="Times New Roman" w:cs="Times New Roman"/>
                <w:b/>
                <w:bCs/>
                <w:color w:val="000000"/>
                <w:lang w:val="sr-Latn-RS" w:eastAsia="sr-Latn-RS"/>
              </w:rPr>
            </w:pPr>
            <w:r w:rsidRPr="002B0DCD">
              <w:rPr>
                <w:rFonts w:eastAsia="Times New Roman" w:cs="Times New Roman"/>
                <w:b/>
                <w:bCs/>
                <w:color w:val="000000"/>
                <w:lang w:val="sr-Latn-RS" w:eastAsia="sr-Latn-RS"/>
              </w:rPr>
              <w:t>ЛЕГЕНДА</w:t>
            </w:r>
          </w:p>
        </w:tc>
      </w:tr>
      <w:tr w:rsidR="002B0DCD" w:rsidRPr="002B0DCD" w:rsidTr="00B0622B">
        <w:tc>
          <w:tcPr>
            <w:tcW w:w="534" w:type="dxa"/>
            <w:shd w:val="clear" w:color="auto" w:fill="92D050"/>
          </w:tcPr>
          <w:p w:rsidR="002B0DCD" w:rsidRPr="002B0DCD" w:rsidRDefault="002B0DCD" w:rsidP="0078633C">
            <w:pPr>
              <w:pStyle w:val="NoSpacing"/>
              <w:jc w:val="both"/>
              <w:rPr>
                <w:rFonts w:eastAsia="Times New Roman" w:cs="Times New Roman"/>
                <w:b/>
                <w:bCs/>
                <w:color w:val="000000"/>
                <w:lang w:val="sr-Cyrl-RS" w:eastAsia="sr-Latn-RS"/>
              </w:rPr>
            </w:pPr>
            <w:r w:rsidRPr="002B0DCD">
              <w:rPr>
                <w:rFonts w:eastAsia="Times New Roman" w:cs="Times New Roman"/>
                <w:b/>
                <w:bCs/>
                <w:color w:val="000000"/>
                <w:lang w:val="sr-Cyrl-RS" w:eastAsia="sr-Latn-RS"/>
              </w:rPr>
              <w:t>1</w:t>
            </w:r>
          </w:p>
        </w:tc>
        <w:tc>
          <w:tcPr>
            <w:tcW w:w="7654" w:type="dxa"/>
            <w:shd w:val="clear" w:color="auto" w:fill="auto"/>
          </w:tcPr>
          <w:p w:rsidR="002B0DCD" w:rsidRPr="002B0DCD" w:rsidRDefault="002B0DCD" w:rsidP="0078633C">
            <w:pPr>
              <w:pStyle w:val="NoSpacing"/>
              <w:jc w:val="both"/>
              <w:rPr>
                <w:rFonts w:eastAsia="Times New Roman" w:cs="Times New Roman"/>
                <w:b/>
                <w:bCs/>
                <w:color w:val="000000"/>
                <w:lang w:val="sr-Cyrl-RS" w:eastAsia="sr-Latn-RS"/>
              </w:rPr>
            </w:pPr>
            <w:r w:rsidRPr="002B0DCD">
              <w:rPr>
                <w:rFonts w:eastAsia="Times New Roman" w:cs="Times New Roman"/>
                <w:b/>
                <w:bCs/>
                <w:color w:val="000000"/>
                <w:lang w:val="sr-Cyrl-RS" w:eastAsia="sr-Latn-RS"/>
              </w:rPr>
              <w:t>Контрола уређења водотока</w:t>
            </w:r>
          </w:p>
        </w:tc>
      </w:tr>
      <w:tr w:rsidR="002B0DCD" w:rsidRPr="002B0DCD" w:rsidTr="00B0622B">
        <w:tc>
          <w:tcPr>
            <w:tcW w:w="534" w:type="dxa"/>
            <w:shd w:val="clear" w:color="auto" w:fill="FFFF00"/>
          </w:tcPr>
          <w:p w:rsidR="002B0DCD" w:rsidRPr="002B0DCD" w:rsidRDefault="002B0DCD" w:rsidP="0078633C">
            <w:pPr>
              <w:pStyle w:val="NoSpacing"/>
              <w:jc w:val="both"/>
              <w:rPr>
                <w:rFonts w:eastAsia="Times New Roman" w:cs="Times New Roman"/>
                <w:b/>
                <w:bCs/>
                <w:color w:val="000000"/>
                <w:lang w:val="sr-Cyrl-RS" w:eastAsia="sr-Latn-RS"/>
              </w:rPr>
            </w:pPr>
            <w:r w:rsidRPr="002B0DCD">
              <w:rPr>
                <w:rFonts w:eastAsia="Times New Roman" w:cs="Times New Roman"/>
                <w:b/>
                <w:bCs/>
                <w:color w:val="000000"/>
                <w:lang w:val="sr-Cyrl-RS" w:eastAsia="sr-Latn-RS"/>
              </w:rPr>
              <w:t>2</w:t>
            </w:r>
          </w:p>
        </w:tc>
        <w:tc>
          <w:tcPr>
            <w:tcW w:w="7654" w:type="dxa"/>
            <w:shd w:val="clear" w:color="auto" w:fill="auto"/>
          </w:tcPr>
          <w:p w:rsidR="002B0DCD" w:rsidRPr="002B0DCD" w:rsidRDefault="002B0DCD" w:rsidP="0078633C">
            <w:pPr>
              <w:pStyle w:val="NoSpacing"/>
              <w:jc w:val="both"/>
              <w:rPr>
                <w:rFonts w:eastAsia="Times New Roman" w:cs="Times New Roman"/>
                <w:b/>
                <w:bCs/>
                <w:color w:val="000000"/>
                <w:lang w:val="sr-Cyrl-RS" w:eastAsia="sr-Latn-RS"/>
              </w:rPr>
            </w:pPr>
            <w:r w:rsidRPr="002B0DCD">
              <w:rPr>
                <w:rFonts w:eastAsia="Times New Roman" w:cs="Times New Roman"/>
                <w:b/>
                <w:bCs/>
                <w:color w:val="000000"/>
                <w:lang w:val="sr-Latn-RS" w:eastAsia="sr-Latn-RS"/>
              </w:rPr>
              <w:t>Контрола водних објеката за коришћење вода</w:t>
            </w:r>
          </w:p>
        </w:tc>
      </w:tr>
      <w:tr w:rsidR="002B0DCD" w:rsidRPr="002B0DCD" w:rsidTr="00B0622B">
        <w:tc>
          <w:tcPr>
            <w:tcW w:w="534" w:type="dxa"/>
            <w:shd w:val="clear" w:color="auto" w:fill="FFC000"/>
          </w:tcPr>
          <w:p w:rsidR="002B0DCD" w:rsidRPr="002B0DCD" w:rsidRDefault="002B0DCD" w:rsidP="0078633C">
            <w:pPr>
              <w:pStyle w:val="NoSpacing"/>
              <w:jc w:val="both"/>
              <w:rPr>
                <w:rFonts w:eastAsia="Times New Roman" w:cs="Times New Roman"/>
                <w:b/>
                <w:bCs/>
                <w:color w:val="000000"/>
                <w:lang w:val="sr-Cyrl-RS" w:eastAsia="sr-Latn-RS"/>
              </w:rPr>
            </w:pPr>
            <w:r w:rsidRPr="002B0DCD">
              <w:rPr>
                <w:rFonts w:eastAsia="Times New Roman" w:cs="Times New Roman"/>
                <w:b/>
                <w:bCs/>
                <w:color w:val="000000"/>
                <w:lang w:val="sr-Cyrl-RS" w:eastAsia="sr-Latn-RS"/>
              </w:rPr>
              <w:t>3</w:t>
            </w:r>
          </w:p>
        </w:tc>
        <w:tc>
          <w:tcPr>
            <w:tcW w:w="7654" w:type="dxa"/>
            <w:shd w:val="clear" w:color="auto" w:fill="auto"/>
          </w:tcPr>
          <w:p w:rsidR="002B0DCD" w:rsidRPr="002B0DCD" w:rsidRDefault="002B0DCD" w:rsidP="0078633C">
            <w:pPr>
              <w:pStyle w:val="NoSpacing"/>
              <w:jc w:val="both"/>
              <w:rPr>
                <w:rFonts w:eastAsia="Times New Roman" w:cs="Times New Roman"/>
                <w:b/>
                <w:bCs/>
                <w:color w:val="000000"/>
                <w:lang w:val="sr-Cyrl-RS" w:eastAsia="sr-Latn-RS"/>
              </w:rPr>
            </w:pPr>
            <w:r w:rsidRPr="002B0DCD">
              <w:rPr>
                <w:rFonts w:eastAsia="Times New Roman" w:cs="Times New Roman"/>
                <w:b/>
                <w:bCs/>
                <w:color w:val="000000"/>
                <w:lang w:val="sr-Cyrl-RS" w:eastAsia="sr-Latn-RS"/>
              </w:rPr>
              <w:t>Контрола водних објеката за</w:t>
            </w:r>
            <w:r w:rsidRPr="002B0DCD">
              <w:rPr>
                <w:rFonts w:eastAsia="Times New Roman" w:cs="Times New Roman"/>
                <w:b/>
                <w:bCs/>
                <w:color w:val="000000"/>
                <w:lang w:val="sr-Latn-RS" w:eastAsia="sr-Latn-RS"/>
              </w:rPr>
              <w:t xml:space="preserve"> </w:t>
            </w:r>
            <w:r w:rsidRPr="002B0DCD">
              <w:rPr>
                <w:rFonts w:eastAsia="Times New Roman" w:cs="Times New Roman"/>
                <w:b/>
                <w:bCs/>
                <w:color w:val="000000"/>
                <w:lang w:val="sr-Cyrl-RS" w:eastAsia="sr-Latn-RS"/>
              </w:rPr>
              <w:t>з</w:t>
            </w:r>
            <w:r w:rsidRPr="002B0DCD">
              <w:rPr>
                <w:rFonts w:eastAsia="Times New Roman" w:cs="Times New Roman"/>
                <w:b/>
                <w:bCs/>
                <w:color w:val="000000"/>
                <w:lang w:val="sr-Latn-RS" w:eastAsia="sr-Latn-RS"/>
              </w:rPr>
              <w:t>аштит</w:t>
            </w:r>
            <w:r w:rsidRPr="002B0DCD">
              <w:rPr>
                <w:rFonts w:eastAsia="Times New Roman" w:cs="Times New Roman"/>
                <w:b/>
                <w:bCs/>
                <w:color w:val="000000"/>
                <w:lang w:val="sr-Cyrl-RS" w:eastAsia="sr-Latn-RS"/>
              </w:rPr>
              <w:t>у</w:t>
            </w:r>
            <w:r w:rsidRPr="002B0DCD">
              <w:rPr>
                <w:rFonts w:eastAsia="Times New Roman" w:cs="Times New Roman"/>
                <w:b/>
                <w:bCs/>
                <w:color w:val="000000"/>
                <w:lang w:val="sr-Latn-RS" w:eastAsia="sr-Latn-RS"/>
              </w:rPr>
              <w:t xml:space="preserve"> вода</w:t>
            </w:r>
          </w:p>
        </w:tc>
      </w:tr>
      <w:tr w:rsidR="002B0DCD" w:rsidRPr="002B0DCD" w:rsidTr="00B0622B">
        <w:tc>
          <w:tcPr>
            <w:tcW w:w="534" w:type="dxa"/>
            <w:shd w:val="clear" w:color="auto" w:fill="F4B083"/>
          </w:tcPr>
          <w:p w:rsidR="002B0DCD" w:rsidRPr="002B0DCD" w:rsidRDefault="002B0DCD" w:rsidP="0078633C">
            <w:pPr>
              <w:pStyle w:val="NoSpacing"/>
              <w:jc w:val="both"/>
              <w:rPr>
                <w:rFonts w:eastAsia="Times New Roman" w:cs="Times New Roman"/>
                <w:b/>
                <w:bCs/>
                <w:color w:val="000000"/>
                <w:lang w:val="sr-Cyrl-RS" w:eastAsia="sr-Latn-RS"/>
              </w:rPr>
            </w:pPr>
            <w:r w:rsidRPr="002B0DCD">
              <w:rPr>
                <w:rFonts w:eastAsia="Times New Roman" w:cs="Times New Roman"/>
                <w:b/>
                <w:bCs/>
                <w:color w:val="000000"/>
                <w:lang w:val="sr-Cyrl-RS" w:eastAsia="sr-Latn-RS"/>
              </w:rPr>
              <w:t>4</w:t>
            </w:r>
          </w:p>
        </w:tc>
        <w:tc>
          <w:tcPr>
            <w:tcW w:w="7654" w:type="dxa"/>
            <w:shd w:val="clear" w:color="auto" w:fill="auto"/>
          </w:tcPr>
          <w:p w:rsidR="002B0DCD" w:rsidRPr="002B0DCD" w:rsidRDefault="002B0DCD" w:rsidP="0078633C">
            <w:pPr>
              <w:pStyle w:val="NoSpacing"/>
              <w:jc w:val="both"/>
              <w:rPr>
                <w:rFonts w:eastAsia="Times New Roman" w:cs="Times New Roman"/>
                <w:b/>
                <w:bCs/>
                <w:color w:val="000000"/>
                <w:lang w:val="sr-Latn-RS" w:eastAsia="sr-Latn-RS"/>
              </w:rPr>
            </w:pPr>
            <w:r w:rsidRPr="002B0DCD">
              <w:rPr>
                <w:rFonts w:eastAsia="Times New Roman" w:cs="Times New Roman"/>
                <w:b/>
                <w:bCs/>
                <w:color w:val="000000"/>
                <w:lang w:val="sr-Latn-RS" w:eastAsia="sr-Latn-RS"/>
              </w:rPr>
              <w:t>Контрола рада поверених послова</w:t>
            </w:r>
          </w:p>
          <w:p w:rsidR="002B0DCD" w:rsidRPr="002B0DCD" w:rsidRDefault="002B0DCD" w:rsidP="0078633C">
            <w:pPr>
              <w:pStyle w:val="NoSpacing"/>
              <w:jc w:val="both"/>
              <w:rPr>
                <w:rFonts w:eastAsia="Times New Roman" w:cs="Times New Roman"/>
                <w:b/>
                <w:bCs/>
                <w:color w:val="000000"/>
                <w:lang w:val="sr-Cyrl-RS" w:eastAsia="sr-Latn-RS"/>
              </w:rPr>
            </w:pPr>
            <w:r w:rsidRPr="002B0DCD">
              <w:rPr>
                <w:rFonts w:eastAsia="Times New Roman" w:cs="Times New Roman"/>
                <w:b/>
                <w:bCs/>
                <w:color w:val="000000"/>
                <w:lang w:val="sr-Cyrl-RS" w:eastAsia="sr-Latn-RS"/>
              </w:rPr>
              <w:t>Контрола водних аката, књига и планских докумената</w:t>
            </w:r>
          </w:p>
        </w:tc>
      </w:tr>
      <w:tr w:rsidR="002B0DCD" w:rsidRPr="002B0DCD" w:rsidTr="00B0622B">
        <w:tc>
          <w:tcPr>
            <w:tcW w:w="534" w:type="dxa"/>
            <w:shd w:val="clear" w:color="auto" w:fill="FF0000"/>
          </w:tcPr>
          <w:p w:rsidR="002B0DCD" w:rsidRPr="002B0DCD" w:rsidRDefault="002B0DCD" w:rsidP="0078633C">
            <w:pPr>
              <w:pStyle w:val="NoSpacing"/>
              <w:jc w:val="both"/>
              <w:rPr>
                <w:rFonts w:eastAsia="Times New Roman" w:cs="Times New Roman"/>
                <w:b/>
                <w:bCs/>
                <w:color w:val="FFFFFF"/>
                <w:lang w:val="sr-Cyrl-RS" w:eastAsia="sr-Latn-RS"/>
              </w:rPr>
            </w:pPr>
            <w:r w:rsidRPr="002B0DCD">
              <w:rPr>
                <w:rFonts w:eastAsia="Times New Roman" w:cs="Times New Roman"/>
                <w:b/>
                <w:bCs/>
                <w:color w:val="FFFFFF"/>
                <w:lang w:val="sr-Cyrl-RS" w:eastAsia="sr-Latn-RS"/>
              </w:rPr>
              <w:t>5</w:t>
            </w:r>
          </w:p>
        </w:tc>
        <w:tc>
          <w:tcPr>
            <w:tcW w:w="7654" w:type="dxa"/>
            <w:shd w:val="clear" w:color="auto" w:fill="auto"/>
          </w:tcPr>
          <w:p w:rsidR="002B0DCD" w:rsidRPr="002B0DCD" w:rsidRDefault="002B0DCD" w:rsidP="0078633C">
            <w:pPr>
              <w:pStyle w:val="NoSpacing"/>
              <w:jc w:val="both"/>
              <w:rPr>
                <w:rFonts w:eastAsia="Times New Roman" w:cs="Times New Roman"/>
                <w:b/>
                <w:bCs/>
                <w:color w:val="000000"/>
                <w:lang w:val="sr-Cyrl-RS" w:eastAsia="sr-Latn-RS"/>
              </w:rPr>
            </w:pPr>
            <w:r w:rsidRPr="002B0DCD">
              <w:rPr>
                <w:rFonts w:eastAsia="Times New Roman" w:cs="Times New Roman"/>
                <w:b/>
                <w:bCs/>
                <w:color w:val="000000"/>
                <w:lang w:val="sr-Cyrl-RS" w:eastAsia="sr-Latn-RS"/>
              </w:rPr>
              <w:t>Контрола водних објеката за заштиту од штетног дејства вода</w:t>
            </w:r>
          </w:p>
        </w:tc>
      </w:tr>
    </w:tbl>
    <w:p w:rsidR="00321AF2" w:rsidRPr="0078633C" w:rsidRDefault="00321AF2" w:rsidP="0078633C">
      <w:pPr>
        <w:pStyle w:val="NoSpacing"/>
        <w:jc w:val="both"/>
        <w:rPr>
          <w:rFonts w:eastAsia="Times New Roman"/>
          <w:b/>
          <w:bCs/>
          <w:i/>
          <w:iCs/>
          <w:lang w:val="sr-Latn-RS" w:eastAsia="sr-Latn-RS"/>
        </w:rPr>
      </w:pPr>
    </w:p>
    <w:p w:rsidR="00242C11" w:rsidRPr="0078633C" w:rsidRDefault="00242C11" w:rsidP="0078633C">
      <w:pPr>
        <w:pStyle w:val="NoSpacing"/>
        <w:jc w:val="both"/>
      </w:pPr>
      <w:r w:rsidRPr="0078633C">
        <w:rPr>
          <w:lang w:val="sr-Cyrl-RS"/>
        </w:rPr>
        <w:t xml:space="preserve">Степен ризика </w:t>
      </w:r>
      <w:r w:rsidR="00E3247D" w:rsidRPr="0078633C">
        <w:rPr>
          <w:lang w:val="sr-Cyrl-RS"/>
        </w:rPr>
        <w:t>–нумеричка вредност,</w:t>
      </w:r>
      <w:r w:rsidRPr="0078633C">
        <w:rPr>
          <w:lang w:val="sr-Cyrl-CS"/>
        </w:rPr>
        <w:t xml:space="preserve">према контролним листама -8 контролних листа </w:t>
      </w:r>
      <w:r w:rsidRPr="0078633C">
        <w:t>:</w:t>
      </w:r>
    </w:p>
    <w:p w:rsidR="00A10105" w:rsidRPr="0078633C" w:rsidRDefault="00242C11" w:rsidP="0078633C">
      <w:pPr>
        <w:pStyle w:val="NoSpacing"/>
        <w:jc w:val="both"/>
        <w:rPr>
          <w:lang w:val="sr-Cyrl-RS"/>
        </w:rPr>
      </w:pPr>
      <w:r w:rsidRPr="0078633C">
        <w:t>1.</w:t>
      </w:r>
      <w:r w:rsidR="00A10105" w:rsidRPr="0078633C">
        <w:rPr>
          <w:lang w:val="sr-Cyrl-CS"/>
        </w:rPr>
        <w:t xml:space="preserve">КОНТРОЛНА ЛИСТА  -НАДЗОР </w:t>
      </w:r>
      <w:r w:rsidR="00A10105" w:rsidRPr="0078633C">
        <w:t>НА ИЗГРАДЊ</w:t>
      </w:r>
      <w:r w:rsidR="00A10105" w:rsidRPr="0078633C">
        <w:rPr>
          <w:lang w:val="sr-Cyrl-RS"/>
        </w:rPr>
        <w:t>ОМ</w:t>
      </w:r>
      <w:r w:rsidR="00A10105" w:rsidRPr="0078633C">
        <w:t xml:space="preserve"> НОВИХ И РЕКОНСТРУКЦИЈ</w:t>
      </w:r>
      <w:r w:rsidR="00A10105" w:rsidRPr="0078633C">
        <w:rPr>
          <w:lang w:val="sr-Cyrl-RS"/>
        </w:rPr>
        <w:t>И</w:t>
      </w:r>
      <w:r w:rsidR="00A10105" w:rsidRPr="0078633C">
        <w:t xml:space="preserve"> ПОСТОЈЕЋИХ ОБЈЕКАТА И ИЗВОЂЕЊЕ ДРУГИХ РАДОВА КОЈИ МОГУ УТИЦАТИ НА ПРОМЕНЕ У ВОДНОМ РЕЖИМУ</w:t>
      </w:r>
      <w:r w:rsidR="00A10105" w:rsidRPr="0078633C">
        <w:rPr>
          <w:lang w:val="sr-Cyrl-RS"/>
        </w:rPr>
        <w:t>-бр.1</w:t>
      </w:r>
    </w:p>
    <w:p w:rsidR="00A10105" w:rsidRPr="0078633C" w:rsidRDefault="00242C11" w:rsidP="0078633C">
      <w:pPr>
        <w:pStyle w:val="NoSpacing"/>
        <w:jc w:val="both"/>
        <w:rPr>
          <w:lang w:val="sr-Cyrl-CS"/>
        </w:rPr>
      </w:pPr>
      <w:r w:rsidRPr="0078633C">
        <w:rPr>
          <w:rFonts w:eastAsia="Times New Roman"/>
        </w:rPr>
        <w:t>2.</w:t>
      </w:r>
      <w:r w:rsidR="00A10105" w:rsidRPr="0078633C">
        <w:rPr>
          <w:lang w:val="sr-Cyrl-CS"/>
        </w:rPr>
        <w:t>КОНТРОЛНА ЛИСТА НАДЗОР ПО ИЗДАТОЈ ВОДН</w:t>
      </w:r>
      <w:r w:rsidR="00A10105" w:rsidRPr="0078633C">
        <w:rPr>
          <w:lang w:val="sr-Latn-RS"/>
        </w:rPr>
        <w:t>OJ</w:t>
      </w:r>
      <w:r w:rsidR="00A10105" w:rsidRPr="0078633C">
        <w:rPr>
          <w:lang w:val="sr-Cyrl-CS"/>
        </w:rPr>
        <w:t xml:space="preserve"> САГЛАСНОСТИ</w:t>
      </w:r>
      <w:r w:rsidRPr="0078633C">
        <w:t xml:space="preserve"> </w:t>
      </w:r>
      <w:r w:rsidR="00A10105" w:rsidRPr="0078633C">
        <w:rPr>
          <w:lang w:val="sr-Cyrl-CS"/>
        </w:rPr>
        <w:t>ЗА ВАЂЕЊЕ</w:t>
      </w:r>
      <w:r w:rsidR="00A10105" w:rsidRPr="0078633C">
        <w:rPr>
          <w:lang w:val="ru-RU"/>
        </w:rPr>
        <w:t xml:space="preserve"> РЕЧНИХ НАНОСА</w:t>
      </w:r>
      <w:r w:rsidR="00A10105" w:rsidRPr="0078633C">
        <w:rPr>
          <w:lang w:val="sr-Cyrl-CS"/>
        </w:rPr>
        <w:t xml:space="preserve"> –бр.2</w:t>
      </w:r>
    </w:p>
    <w:p w:rsidR="00A10105" w:rsidRPr="0078633C" w:rsidRDefault="00242C11" w:rsidP="0078633C">
      <w:pPr>
        <w:pStyle w:val="NoSpacing"/>
        <w:jc w:val="both"/>
        <w:rPr>
          <w:lang w:val="sr-Cyrl-CS"/>
        </w:rPr>
      </w:pPr>
      <w:r w:rsidRPr="0078633C">
        <w:t>3.</w:t>
      </w:r>
      <w:r w:rsidR="00A10105" w:rsidRPr="0078633C">
        <w:rPr>
          <w:lang w:val="sr-Cyrl-CS"/>
        </w:rPr>
        <w:t>КОНТРОЛНА ЛИСТА  НАДЗОР ПО ИЗДАТОЈ ВОДН</w:t>
      </w:r>
      <w:r w:rsidR="00A10105" w:rsidRPr="0078633C">
        <w:rPr>
          <w:lang w:val="sr-Latn-RS"/>
        </w:rPr>
        <w:t>OJ</w:t>
      </w:r>
      <w:r w:rsidR="00A10105" w:rsidRPr="0078633C">
        <w:rPr>
          <w:lang w:val="sr-Cyrl-CS"/>
        </w:rPr>
        <w:t xml:space="preserve"> ДОЗВОЛИ бр-3</w:t>
      </w:r>
    </w:p>
    <w:p w:rsidR="00A10105" w:rsidRPr="0078633C" w:rsidRDefault="00242C11" w:rsidP="0078633C">
      <w:pPr>
        <w:pStyle w:val="NoSpacing"/>
        <w:jc w:val="both"/>
        <w:rPr>
          <w:lang w:val="sr-Cyrl-CS"/>
        </w:rPr>
      </w:pPr>
      <w:r w:rsidRPr="0078633C">
        <w:t>4.</w:t>
      </w:r>
      <w:r w:rsidR="00A10105" w:rsidRPr="0078633C">
        <w:rPr>
          <w:lang w:val="sr-Cyrl-CS"/>
        </w:rPr>
        <w:t>КОНТРОЛНА ЛИСТА НАДЗОР ПО ИЗДАТОЈ ВОДН</w:t>
      </w:r>
      <w:r w:rsidR="00A10105" w:rsidRPr="0078633C">
        <w:rPr>
          <w:lang w:val="sr-Latn-RS"/>
        </w:rPr>
        <w:t>OJ</w:t>
      </w:r>
      <w:r w:rsidR="00A10105" w:rsidRPr="0078633C">
        <w:rPr>
          <w:lang w:val="sr-Cyrl-CS"/>
        </w:rPr>
        <w:t xml:space="preserve"> ДОЗВОЛИ БРАНА СА АКУМУЛАЦИЈОМ-бр4</w:t>
      </w:r>
    </w:p>
    <w:p w:rsidR="00242C11" w:rsidRPr="0078633C" w:rsidRDefault="00242C11" w:rsidP="0078633C">
      <w:pPr>
        <w:pStyle w:val="NoSpacing"/>
        <w:jc w:val="both"/>
        <w:rPr>
          <w:lang w:val="sr-Cyrl-CS"/>
        </w:rPr>
      </w:pPr>
      <w:r w:rsidRPr="0078633C">
        <w:rPr>
          <w:lang w:val="sr-Cyrl-CS"/>
        </w:rPr>
        <w:t>5.КОНТРОЛНА ЛИСТА НАДЗОР ПО ИЗДАТОЈ ВОДН</w:t>
      </w:r>
      <w:r w:rsidRPr="0078633C">
        <w:rPr>
          <w:lang w:val="sr-Latn-RS"/>
        </w:rPr>
        <w:t>OJ</w:t>
      </w:r>
      <w:r w:rsidRPr="0078633C">
        <w:rPr>
          <w:lang w:val="sr-Cyrl-CS"/>
        </w:rPr>
        <w:t xml:space="preserve"> ДОЗВОЛИ ЈАВНИ ВОДОВОД И РЕГИОНАЛНИ ВИШЕНАМЕНСКИ ХИДРОСИСТЕМ-бр.5</w:t>
      </w:r>
    </w:p>
    <w:p w:rsidR="00242C11" w:rsidRPr="0078633C" w:rsidRDefault="00242C11" w:rsidP="0078633C">
      <w:pPr>
        <w:pStyle w:val="NoSpacing"/>
        <w:jc w:val="both"/>
        <w:rPr>
          <w:lang w:val="sr-Cyrl-CS"/>
        </w:rPr>
      </w:pPr>
      <w:r w:rsidRPr="0078633C">
        <w:rPr>
          <w:lang w:val="sr-Cyrl-CS"/>
        </w:rPr>
        <w:t>6.НАДЗОР ПО ИЗДАТОЈ ВОДН</w:t>
      </w:r>
      <w:r w:rsidRPr="0078633C">
        <w:rPr>
          <w:lang w:val="sr-Latn-RS"/>
        </w:rPr>
        <w:t>OJ</w:t>
      </w:r>
      <w:r w:rsidRPr="0078633C">
        <w:rPr>
          <w:lang w:val="sr-Cyrl-CS"/>
        </w:rPr>
        <w:t xml:space="preserve"> ДОЗВОЛИ ЗА ИНДУСТРИЈСКИ И ДРУГИ </w:t>
      </w:r>
      <w:r w:rsidRPr="0078633C">
        <w:rPr>
          <w:lang w:val="ru-RU"/>
        </w:rPr>
        <w:t>ОБЈЕКАТ ЗА КОЈИ СЕ ЗАХВАТА И ДОВОДИ ВОД</w:t>
      </w:r>
      <w:r w:rsidRPr="0078633C">
        <w:rPr>
          <w:lang w:val="sr-Cyrl-CS"/>
        </w:rPr>
        <w:t>А</w:t>
      </w:r>
      <w:r w:rsidRPr="0078633C">
        <w:rPr>
          <w:lang w:val="ru-RU"/>
        </w:rPr>
        <w:t xml:space="preserve"> ИЗ ПОВРШИНСКИХ И ПОДЗЕМНИХ ВОДА</w:t>
      </w:r>
      <w:r w:rsidRPr="0078633C">
        <w:rPr>
          <w:lang w:val="sr-Cyrl-CS"/>
        </w:rPr>
        <w:t xml:space="preserve">, ИНДУСТРИЈСКИ И ДРУГИ </w:t>
      </w:r>
      <w:r w:rsidRPr="0078633C">
        <w:rPr>
          <w:lang w:val="ru-RU"/>
        </w:rPr>
        <w:t>ОБЈЕКАТ ЧИЈЕ СЕ ОТПАДНЕ ВОДЕ ИСПУШТАЈУ У ПОВРШИНСКЕ ВОДЕ, ПОДЗЕМНЕ ВОДЕ ИЛИ ЈАВНУ КАНАЛИЗАЦИЈУ,</w:t>
      </w:r>
      <w:r w:rsidRPr="0078633C">
        <w:rPr>
          <w:color w:val="FF0000"/>
          <w:lang w:val="ru-RU"/>
        </w:rPr>
        <w:t xml:space="preserve"> </w:t>
      </w:r>
      <w:r w:rsidRPr="0078633C">
        <w:rPr>
          <w:lang w:val="ru-RU"/>
        </w:rPr>
        <w:t xml:space="preserve">ПОСТРОЈЕЊЕ ЗА ПРЕЧИШЋАВАЊЕ ОТПАДНИХ ВОДА И ОБЈЕКАТ ЗА ОДВОЂЕЊЕ И ИСПУШТАЊЕ ОТПАДНИХ ВОДА, ИНДУСТРИЈСКУ И КОМУНАЛНУ ДЕПОНИЈУ, </w:t>
      </w:r>
      <w:r w:rsidRPr="0078633C">
        <w:rPr>
          <w:lang w:val="sr-Cyrl-CS"/>
        </w:rPr>
        <w:t>ПОДЗЕМНО И НАДЗЕМНО СКЛАДИШТЕ ЗА НАФТУ И ЊЕНЕ ДЕРИВАТЕ И ДРУГЕ ХАЗАРДНЕ И ПРИОРИТЕТНЕ СУПСТАНЦЕ,</w:t>
      </w:r>
      <w:r w:rsidRPr="0078633C">
        <w:rPr>
          <w:lang w:val="ru-RU"/>
        </w:rPr>
        <w:t xml:space="preserve"> ТЕРМОЕЛЕКТРАНА И РУДНИК</w:t>
      </w:r>
    </w:p>
    <w:p w:rsidR="00A10105" w:rsidRPr="0078633C" w:rsidRDefault="00A10105" w:rsidP="0078633C">
      <w:pPr>
        <w:pStyle w:val="NoSpacing"/>
        <w:jc w:val="both"/>
        <w:rPr>
          <w:lang w:val="sr-Cyrl-CS"/>
        </w:rPr>
      </w:pPr>
      <w:r w:rsidRPr="0078633C">
        <w:rPr>
          <w:lang w:val="sr-Cyrl-CS"/>
        </w:rPr>
        <w:t>ЕНАМЕНСКИ ХИДРОСИСТЕМ</w:t>
      </w:r>
      <w:r w:rsidR="00242C11" w:rsidRPr="0078633C">
        <w:rPr>
          <w:lang w:val="sr-Cyrl-CS"/>
        </w:rPr>
        <w:t>-бр,6</w:t>
      </w:r>
    </w:p>
    <w:p w:rsidR="00242C11" w:rsidRPr="0078633C" w:rsidRDefault="00242C11" w:rsidP="0078633C">
      <w:pPr>
        <w:pStyle w:val="NoSpacing"/>
        <w:jc w:val="both"/>
        <w:rPr>
          <w:lang w:val="sr-Cyrl-CS"/>
        </w:rPr>
      </w:pPr>
      <w:r w:rsidRPr="0078633C">
        <w:rPr>
          <w:lang w:val="sr-Cyrl-CS"/>
        </w:rPr>
        <w:t xml:space="preserve">7.КОНТРОЛНА ЛИСТА ПРЕДМЕТ ИНСПЕКЦИЈСКОГ НАДЗОРА: </w:t>
      </w:r>
      <w:r w:rsidRPr="0078633C">
        <w:rPr>
          <w:lang w:val="ru-RU"/>
        </w:rPr>
        <w:t>ДОКУМЕНТАЦИЈ</w:t>
      </w:r>
      <w:r w:rsidRPr="0078633C">
        <w:rPr>
          <w:lang w:val="sr-Cyrl-RS"/>
        </w:rPr>
        <w:t>А</w:t>
      </w:r>
      <w:r w:rsidRPr="0078633C">
        <w:rPr>
          <w:lang w:val="ru-RU"/>
        </w:rPr>
        <w:t xml:space="preserve"> ЗА ОДБРАНУ ОД ПОПЛАВА</w:t>
      </w:r>
      <w:r w:rsidRPr="0078633C">
        <w:rPr>
          <w:lang w:val="sr-Cyrl-CS"/>
        </w:rPr>
        <w:t xml:space="preserve"> </w:t>
      </w:r>
      <w:r w:rsidR="00E3247D" w:rsidRPr="0078633C">
        <w:rPr>
          <w:lang w:val="sr-Cyrl-CS"/>
        </w:rPr>
        <w:t>–</w:t>
      </w:r>
      <w:r w:rsidRPr="0078633C">
        <w:rPr>
          <w:lang w:val="sr-Cyrl-CS"/>
        </w:rPr>
        <w:t>бр</w:t>
      </w:r>
      <w:r w:rsidR="00E3247D" w:rsidRPr="0078633C">
        <w:rPr>
          <w:lang w:val="sr-Cyrl-CS"/>
        </w:rPr>
        <w:t>.7</w:t>
      </w:r>
    </w:p>
    <w:p w:rsidR="00E3247D" w:rsidRPr="0078633C" w:rsidRDefault="00E3247D" w:rsidP="0078633C">
      <w:pPr>
        <w:pStyle w:val="NoSpacing"/>
        <w:jc w:val="both"/>
        <w:rPr>
          <w:lang w:val="sr-Cyrl-CS"/>
        </w:rPr>
      </w:pPr>
      <w:r w:rsidRPr="0078633C">
        <w:rPr>
          <w:lang w:val="sr-Cyrl-CS"/>
        </w:rPr>
        <w:t xml:space="preserve">8.КОНТРОЛНА ЛИСТА ПРЕДМЕТ ИНСПЕКЦИЈСКОГ НАДЗОРА: </w:t>
      </w:r>
      <w:r w:rsidRPr="0078633C">
        <w:rPr>
          <w:lang w:val="sr-Cyrl-RS"/>
        </w:rPr>
        <w:t xml:space="preserve">ВОДНА АКТА, </w:t>
      </w:r>
      <w:r w:rsidRPr="0078633C">
        <w:rPr>
          <w:lang w:val="ru-RU"/>
        </w:rPr>
        <w:t>ВОДНА КЊИГА-бр.8</w:t>
      </w:r>
    </w:p>
    <w:p w:rsidR="00242C11" w:rsidRPr="0078633C" w:rsidRDefault="00242C11" w:rsidP="0078633C">
      <w:pPr>
        <w:pStyle w:val="NoSpacing"/>
        <w:jc w:val="both"/>
        <w:rPr>
          <w:lang w:val="sr-Cyrl-CS"/>
        </w:rPr>
      </w:pPr>
    </w:p>
    <w:p w:rsidR="00242C11" w:rsidRPr="0078633C" w:rsidRDefault="00242C11" w:rsidP="0078633C">
      <w:pPr>
        <w:pStyle w:val="NoSpacing"/>
        <w:jc w:val="both"/>
        <w:rPr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1840"/>
        <w:gridCol w:w="1856"/>
      </w:tblGrid>
      <w:tr w:rsidR="00242C11" w:rsidRPr="0078633C" w:rsidTr="00B0622B">
        <w:trPr>
          <w:trHeight w:val="489"/>
          <w:jc w:val="center"/>
        </w:trPr>
        <w:tc>
          <w:tcPr>
            <w:tcW w:w="693" w:type="dxa"/>
            <w:shd w:val="clear" w:color="auto" w:fill="auto"/>
          </w:tcPr>
          <w:p w:rsidR="00242C11" w:rsidRPr="0078633C" w:rsidRDefault="00242C11" w:rsidP="0078633C">
            <w:pPr>
              <w:pStyle w:val="NoSpacing"/>
              <w:jc w:val="both"/>
              <w:rPr>
                <w:rFonts w:eastAsia="Times New Roman"/>
                <w:b/>
                <w:lang w:val="sr-Cyrl-RS"/>
              </w:rPr>
            </w:pPr>
            <w:r w:rsidRPr="0078633C">
              <w:rPr>
                <w:rFonts w:eastAsia="Times New Roman"/>
                <w:b/>
                <w:lang w:val="sr-Cyrl-RS"/>
              </w:rPr>
              <w:t>Р.бр.</w:t>
            </w:r>
          </w:p>
        </w:tc>
        <w:tc>
          <w:tcPr>
            <w:tcW w:w="1840" w:type="dxa"/>
            <w:shd w:val="clear" w:color="auto" w:fill="auto"/>
          </w:tcPr>
          <w:p w:rsidR="00242C11" w:rsidRPr="0078633C" w:rsidRDefault="00242C11" w:rsidP="0078633C">
            <w:pPr>
              <w:pStyle w:val="NoSpacing"/>
              <w:jc w:val="both"/>
              <w:rPr>
                <w:rFonts w:eastAsia="Times New Roman"/>
                <w:b/>
                <w:lang w:val="sr-Cyrl-RS"/>
              </w:rPr>
            </w:pPr>
            <w:r w:rsidRPr="0078633C">
              <w:rPr>
                <w:rFonts w:eastAsia="Times New Roman"/>
                <w:b/>
                <w:lang w:val="sr-Cyrl-RS"/>
              </w:rPr>
              <w:t>Степен ризика</w:t>
            </w:r>
          </w:p>
        </w:tc>
        <w:tc>
          <w:tcPr>
            <w:tcW w:w="1856" w:type="dxa"/>
            <w:shd w:val="clear" w:color="auto" w:fill="auto"/>
          </w:tcPr>
          <w:p w:rsidR="00242C11" w:rsidRPr="0078633C" w:rsidRDefault="00242C11" w:rsidP="0078633C">
            <w:pPr>
              <w:pStyle w:val="NoSpacing"/>
              <w:jc w:val="both"/>
              <w:rPr>
                <w:rFonts w:eastAsia="Times New Roman"/>
                <w:b/>
                <w:lang w:val="sr-Cyrl-RS"/>
              </w:rPr>
            </w:pPr>
            <w:r w:rsidRPr="0078633C">
              <w:rPr>
                <w:rFonts w:eastAsia="Times New Roman"/>
                <w:b/>
                <w:lang w:val="sr-Cyrl-RS"/>
              </w:rPr>
              <w:t>Број бодова у надзору у %</w:t>
            </w:r>
          </w:p>
        </w:tc>
      </w:tr>
      <w:tr w:rsidR="00242C11" w:rsidRPr="0078633C" w:rsidTr="00B0622B">
        <w:trPr>
          <w:trHeight w:val="430"/>
          <w:jc w:val="center"/>
        </w:trPr>
        <w:tc>
          <w:tcPr>
            <w:tcW w:w="693" w:type="dxa"/>
            <w:shd w:val="clear" w:color="auto" w:fill="auto"/>
          </w:tcPr>
          <w:p w:rsidR="00242C11" w:rsidRPr="0078633C" w:rsidRDefault="00242C11" w:rsidP="0078633C">
            <w:pPr>
              <w:pStyle w:val="NoSpacing"/>
              <w:jc w:val="both"/>
              <w:rPr>
                <w:rFonts w:eastAsia="Times New Roman"/>
                <w:lang w:val="sr-Cyrl-RS"/>
              </w:rPr>
            </w:pPr>
            <w:r w:rsidRPr="0078633C">
              <w:rPr>
                <w:rFonts w:eastAsia="Times New Roman"/>
                <w:lang w:val="sr-Cyrl-RS"/>
              </w:rPr>
              <w:t>1.</w:t>
            </w:r>
          </w:p>
        </w:tc>
        <w:tc>
          <w:tcPr>
            <w:tcW w:w="1840" w:type="dxa"/>
            <w:shd w:val="clear" w:color="auto" w:fill="auto"/>
          </w:tcPr>
          <w:p w:rsidR="00242C11" w:rsidRPr="0078633C" w:rsidRDefault="00242C11" w:rsidP="0078633C">
            <w:pPr>
              <w:pStyle w:val="NoSpacing"/>
              <w:jc w:val="both"/>
              <w:rPr>
                <w:rFonts w:eastAsia="Times New Roman"/>
                <w:lang w:val="sr-Cyrl-RS"/>
              </w:rPr>
            </w:pPr>
            <w:r w:rsidRPr="0078633C">
              <w:rPr>
                <w:rFonts w:eastAsia="Times New Roman"/>
                <w:lang w:val="sr-Cyrl-RS"/>
              </w:rPr>
              <w:t>Незнатан</w:t>
            </w:r>
          </w:p>
        </w:tc>
        <w:tc>
          <w:tcPr>
            <w:tcW w:w="1856" w:type="dxa"/>
            <w:shd w:val="clear" w:color="auto" w:fill="auto"/>
          </w:tcPr>
          <w:p w:rsidR="00242C11" w:rsidRPr="0078633C" w:rsidRDefault="00242C11" w:rsidP="0078633C">
            <w:pPr>
              <w:pStyle w:val="NoSpacing"/>
              <w:jc w:val="both"/>
              <w:rPr>
                <w:rFonts w:eastAsia="Times New Roman"/>
              </w:rPr>
            </w:pPr>
            <w:r w:rsidRPr="0078633C">
              <w:rPr>
                <w:rFonts w:eastAsia="Times New Roman"/>
              </w:rPr>
              <w:t>91 - 100</w:t>
            </w:r>
          </w:p>
        </w:tc>
      </w:tr>
      <w:tr w:rsidR="00242C11" w:rsidRPr="0078633C" w:rsidTr="00B0622B">
        <w:trPr>
          <w:trHeight w:val="415"/>
          <w:jc w:val="center"/>
        </w:trPr>
        <w:tc>
          <w:tcPr>
            <w:tcW w:w="693" w:type="dxa"/>
            <w:shd w:val="clear" w:color="auto" w:fill="auto"/>
          </w:tcPr>
          <w:p w:rsidR="00242C11" w:rsidRPr="0078633C" w:rsidRDefault="00242C11" w:rsidP="0078633C">
            <w:pPr>
              <w:pStyle w:val="NoSpacing"/>
              <w:jc w:val="both"/>
              <w:rPr>
                <w:rFonts w:eastAsia="Times New Roman"/>
                <w:lang w:val="sr-Cyrl-RS"/>
              </w:rPr>
            </w:pPr>
            <w:r w:rsidRPr="0078633C">
              <w:rPr>
                <w:rFonts w:eastAsia="Times New Roman"/>
                <w:lang w:val="sr-Cyrl-RS"/>
              </w:rPr>
              <w:t>2.</w:t>
            </w:r>
          </w:p>
        </w:tc>
        <w:tc>
          <w:tcPr>
            <w:tcW w:w="1840" w:type="dxa"/>
            <w:shd w:val="clear" w:color="auto" w:fill="auto"/>
          </w:tcPr>
          <w:p w:rsidR="00242C11" w:rsidRPr="0078633C" w:rsidRDefault="00242C11" w:rsidP="0078633C">
            <w:pPr>
              <w:pStyle w:val="NoSpacing"/>
              <w:jc w:val="both"/>
              <w:rPr>
                <w:rFonts w:eastAsia="Times New Roman"/>
                <w:lang w:val="sr-Cyrl-RS"/>
              </w:rPr>
            </w:pPr>
            <w:r w:rsidRPr="0078633C">
              <w:rPr>
                <w:rFonts w:eastAsia="Times New Roman"/>
                <w:lang w:val="sr-Cyrl-RS"/>
              </w:rPr>
              <w:t>Низак</w:t>
            </w:r>
          </w:p>
        </w:tc>
        <w:tc>
          <w:tcPr>
            <w:tcW w:w="1856" w:type="dxa"/>
            <w:shd w:val="clear" w:color="auto" w:fill="auto"/>
          </w:tcPr>
          <w:p w:rsidR="00242C11" w:rsidRPr="0078633C" w:rsidRDefault="00242C11" w:rsidP="0078633C">
            <w:pPr>
              <w:pStyle w:val="NoSpacing"/>
              <w:jc w:val="both"/>
              <w:rPr>
                <w:rFonts w:eastAsia="Times New Roman"/>
              </w:rPr>
            </w:pPr>
            <w:r w:rsidRPr="0078633C">
              <w:rPr>
                <w:rFonts w:eastAsia="Times New Roman"/>
              </w:rPr>
              <w:t>81 - 90</w:t>
            </w:r>
          </w:p>
        </w:tc>
      </w:tr>
      <w:tr w:rsidR="00242C11" w:rsidRPr="0078633C" w:rsidTr="00B0622B">
        <w:trPr>
          <w:trHeight w:val="430"/>
          <w:jc w:val="center"/>
        </w:trPr>
        <w:tc>
          <w:tcPr>
            <w:tcW w:w="693" w:type="dxa"/>
            <w:shd w:val="clear" w:color="auto" w:fill="auto"/>
          </w:tcPr>
          <w:p w:rsidR="00242C11" w:rsidRPr="0078633C" w:rsidRDefault="00242C11" w:rsidP="0078633C">
            <w:pPr>
              <w:pStyle w:val="NoSpacing"/>
              <w:jc w:val="both"/>
              <w:rPr>
                <w:rFonts w:eastAsia="Times New Roman"/>
                <w:lang w:val="sr-Cyrl-RS"/>
              </w:rPr>
            </w:pPr>
            <w:r w:rsidRPr="0078633C">
              <w:rPr>
                <w:rFonts w:eastAsia="Times New Roman"/>
                <w:lang w:val="sr-Cyrl-RS"/>
              </w:rPr>
              <w:t>3.</w:t>
            </w:r>
          </w:p>
        </w:tc>
        <w:tc>
          <w:tcPr>
            <w:tcW w:w="1840" w:type="dxa"/>
            <w:shd w:val="clear" w:color="auto" w:fill="auto"/>
          </w:tcPr>
          <w:p w:rsidR="00242C11" w:rsidRPr="0078633C" w:rsidRDefault="00242C11" w:rsidP="0078633C">
            <w:pPr>
              <w:pStyle w:val="NoSpacing"/>
              <w:jc w:val="both"/>
              <w:rPr>
                <w:rFonts w:eastAsia="Times New Roman"/>
                <w:lang w:val="sr-Cyrl-RS"/>
              </w:rPr>
            </w:pPr>
            <w:r w:rsidRPr="0078633C">
              <w:rPr>
                <w:rFonts w:eastAsia="Times New Roman"/>
                <w:lang w:val="sr-Cyrl-RS"/>
              </w:rPr>
              <w:t>Средњи</w:t>
            </w:r>
          </w:p>
        </w:tc>
        <w:tc>
          <w:tcPr>
            <w:tcW w:w="1856" w:type="dxa"/>
            <w:shd w:val="clear" w:color="auto" w:fill="auto"/>
          </w:tcPr>
          <w:p w:rsidR="00242C11" w:rsidRPr="0078633C" w:rsidRDefault="00242C11" w:rsidP="0078633C">
            <w:pPr>
              <w:pStyle w:val="NoSpacing"/>
              <w:jc w:val="both"/>
              <w:rPr>
                <w:rFonts w:eastAsia="Times New Roman"/>
              </w:rPr>
            </w:pPr>
            <w:r w:rsidRPr="0078633C">
              <w:rPr>
                <w:rFonts w:eastAsia="Times New Roman"/>
              </w:rPr>
              <w:t>71 - 80</w:t>
            </w:r>
          </w:p>
        </w:tc>
      </w:tr>
      <w:tr w:rsidR="00242C11" w:rsidRPr="0078633C" w:rsidTr="00B0622B">
        <w:trPr>
          <w:trHeight w:val="430"/>
          <w:jc w:val="center"/>
        </w:trPr>
        <w:tc>
          <w:tcPr>
            <w:tcW w:w="693" w:type="dxa"/>
            <w:shd w:val="clear" w:color="auto" w:fill="auto"/>
          </w:tcPr>
          <w:p w:rsidR="00242C11" w:rsidRPr="0078633C" w:rsidRDefault="00242C11" w:rsidP="0078633C">
            <w:pPr>
              <w:pStyle w:val="NoSpacing"/>
              <w:jc w:val="both"/>
              <w:rPr>
                <w:rFonts w:eastAsia="Times New Roman"/>
                <w:lang w:val="sr-Cyrl-RS"/>
              </w:rPr>
            </w:pPr>
            <w:r w:rsidRPr="0078633C">
              <w:rPr>
                <w:rFonts w:eastAsia="Times New Roman"/>
                <w:lang w:val="sr-Cyrl-RS"/>
              </w:rPr>
              <w:t>4.</w:t>
            </w:r>
          </w:p>
        </w:tc>
        <w:tc>
          <w:tcPr>
            <w:tcW w:w="1840" w:type="dxa"/>
            <w:shd w:val="clear" w:color="auto" w:fill="auto"/>
          </w:tcPr>
          <w:p w:rsidR="00242C11" w:rsidRPr="0078633C" w:rsidRDefault="00242C11" w:rsidP="0078633C">
            <w:pPr>
              <w:pStyle w:val="NoSpacing"/>
              <w:jc w:val="both"/>
              <w:rPr>
                <w:rFonts w:eastAsia="Times New Roman"/>
                <w:lang w:val="sr-Cyrl-RS"/>
              </w:rPr>
            </w:pPr>
            <w:r w:rsidRPr="0078633C">
              <w:rPr>
                <w:rFonts w:eastAsia="Times New Roman"/>
                <w:lang w:val="sr-Cyrl-RS"/>
              </w:rPr>
              <w:t>Висок</w:t>
            </w:r>
          </w:p>
        </w:tc>
        <w:tc>
          <w:tcPr>
            <w:tcW w:w="1856" w:type="dxa"/>
            <w:shd w:val="clear" w:color="auto" w:fill="auto"/>
          </w:tcPr>
          <w:p w:rsidR="00242C11" w:rsidRPr="0078633C" w:rsidRDefault="00242C11" w:rsidP="0078633C">
            <w:pPr>
              <w:pStyle w:val="NoSpacing"/>
              <w:jc w:val="both"/>
              <w:rPr>
                <w:rFonts w:eastAsia="Times New Roman"/>
              </w:rPr>
            </w:pPr>
            <w:r w:rsidRPr="0078633C">
              <w:rPr>
                <w:rFonts w:eastAsia="Times New Roman"/>
              </w:rPr>
              <w:t>61 - 70</w:t>
            </w:r>
          </w:p>
        </w:tc>
      </w:tr>
      <w:tr w:rsidR="00242C11" w:rsidRPr="0078633C" w:rsidTr="00B0622B">
        <w:trPr>
          <w:trHeight w:val="415"/>
          <w:jc w:val="center"/>
        </w:trPr>
        <w:tc>
          <w:tcPr>
            <w:tcW w:w="693" w:type="dxa"/>
            <w:shd w:val="clear" w:color="auto" w:fill="auto"/>
          </w:tcPr>
          <w:p w:rsidR="00242C11" w:rsidRPr="0078633C" w:rsidRDefault="00242C11" w:rsidP="0078633C">
            <w:pPr>
              <w:pStyle w:val="NoSpacing"/>
              <w:jc w:val="both"/>
              <w:rPr>
                <w:rFonts w:eastAsia="Times New Roman"/>
                <w:lang w:val="sr-Cyrl-RS"/>
              </w:rPr>
            </w:pPr>
            <w:r w:rsidRPr="0078633C">
              <w:rPr>
                <w:rFonts w:eastAsia="Times New Roman"/>
                <w:lang w:val="sr-Cyrl-RS"/>
              </w:rPr>
              <w:t>5.</w:t>
            </w:r>
          </w:p>
        </w:tc>
        <w:tc>
          <w:tcPr>
            <w:tcW w:w="1840" w:type="dxa"/>
            <w:shd w:val="clear" w:color="auto" w:fill="auto"/>
          </w:tcPr>
          <w:p w:rsidR="00242C11" w:rsidRPr="0078633C" w:rsidRDefault="00242C11" w:rsidP="0078633C">
            <w:pPr>
              <w:pStyle w:val="NoSpacing"/>
              <w:jc w:val="both"/>
              <w:rPr>
                <w:rFonts w:eastAsia="Times New Roman"/>
                <w:lang w:val="sr-Cyrl-RS"/>
              </w:rPr>
            </w:pPr>
            <w:r w:rsidRPr="0078633C">
              <w:rPr>
                <w:rFonts w:eastAsia="Times New Roman"/>
                <w:lang w:val="sr-Cyrl-RS"/>
              </w:rPr>
              <w:t>Критичан</w:t>
            </w:r>
          </w:p>
        </w:tc>
        <w:tc>
          <w:tcPr>
            <w:tcW w:w="1856" w:type="dxa"/>
            <w:shd w:val="clear" w:color="auto" w:fill="auto"/>
          </w:tcPr>
          <w:p w:rsidR="00242C11" w:rsidRPr="0078633C" w:rsidRDefault="00242C11" w:rsidP="0078633C">
            <w:pPr>
              <w:pStyle w:val="NoSpacing"/>
              <w:jc w:val="both"/>
              <w:rPr>
                <w:rFonts w:eastAsia="Times New Roman"/>
              </w:rPr>
            </w:pPr>
            <w:r w:rsidRPr="0078633C">
              <w:rPr>
                <w:rFonts w:eastAsia="Times New Roman"/>
              </w:rPr>
              <w:t>60 и мање</w:t>
            </w:r>
          </w:p>
        </w:tc>
      </w:tr>
    </w:tbl>
    <w:p w:rsidR="00A10105" w:rsidRPr="0078633C" w:rsidRDefault="00A10105" w:rsidP="0078633C">
      <w:pPr>
        <w:pStyle w:val="NoSpacing"/>
        <w:jc w:val="both"/>
        <w:rPr>
          <w:lang w:val="sr-Cyrl-CS"/>
        </w:rPr>
      </w:pPr>
    </w:p>
    <w:p w:rsidR="00321AF2" w:rsidRPr="0078633C" w:rsidRDefault="00321AF2" w:rsidP="0078633C">
      <w:pPr>
        <w:pStyle w:val="NoSpacing"/>
        <w:jc w:val="both"/>
        <w:rPr>
          <w:lang w:val="sr-Cyrl-RS"/>
        </w:rPr>
      </w:pPr>
    </w:p>
    <w:p w:rsidR="002D64F3" w:rsidRPr="0078633C" w:rsidRDefault="008C267F" w:rsidP="0078633C">
      <w:pPr>
        <w:pStyle w:val="NoSpacing"/>
        <w:jc w:val="both"/>
        <w:rPr>
          <w:lang w:val="sr-Cyrl-RS"/>
        </w:rPr>
      </w:pPr>
      <w:r w:rsidRPr="0078633C">
        <w:rPr>
          <w:lang w:val="sr-Cyrl-RS"/>
        </w:rPr>
        <w:t xml:space="preserve">        </w:t>
      </w:r>
    </w:p>
    <w:p w:rsidR="008C267F" w:rsidRPr="0078633C" w:rsidRDefault="008C267F" w:rsidP="0078633C">
      <w:pPr>
        <w:pStyle w:val="NoSpacing"/>
        <w:jc w:val="both"/>
        <w:rPr>
          <w:lang w:val="sr-Cyrl-RS"/>
        </w:rPr>
      </w:pPr>
      <w:r w:rsidRPr="0078633C">
        <w:rPr>
          <w:b/>
          <w:color w:val="00B0F0"/>
          <w:lang w:val="sr-Cyrl-RS"/>
        </w:rPr>
        <w:t xml:space="preserve"> </w:t>
      </w:r>
      <w:r w:rsidR="002D64F3" w:rsidRPr="0078633C">
        <w:rPr>
          <w:b/>
          <w:lang w:val="sr-Cyrl-RS"/>
        </w:rPr>
        <w:t>6</w:t>
      </w:r>
      <w:r w:rsidRPr="0078633C">
        <w:rPr>
          <w:b/>
          <w:lang w:val="sr-Cyrl-RS"/>
        </w:rPr>
        <w:t>.ОБЈЕКАТ И ГРУПЕ ОБЈЕКАТА</w:t>
      </w:r>
      <w:r w:rsidRPr="0078633C">
        <w:rPr>
          <w:lang w:val="sr-Cyrl-RS"/>
        </w:rPr>
        <w:t>-водни,индустријски,који могу утицати на режим</w:t>
      </w:r>
    </w:p>
    <w:p w:rsidR="008C267F" w:rsidRPr="0078633C" w:rsidRDefault="008C267F" w:rsidP="0078633C">
      <w:pPr>
        <w:pStyle w:val="NoSpacing"/>
        <w:jc w:val="both"/>
        <w:rPr>
          <w:lang w:val="sr-Cyrl-RS"/>
        </w:rPr>
      </w:pPr>
      <w:r w:rsidRPr="0078633C">
        <w:rPr>
          <w:lang w:val="sr-Cyrl-RS"/>
        </w:rPr>
        <w:t>Објекти којим газдује ЈВП“Воде Војводине“ на територији АПВ-а чија површина је 21.506 км2, са око 2 милиона становника су</w:t>
      </w:r>
    </w:p>
    <w:p w:rsidR="008C267F" w:rsidRPr="0078633C" w:rsidRDefault="008C267F" w:rsidP="0078633C">
      <w:pPr>
        <w:pStyle w:val="NoSpacing"/>
        <w:jc w:val="both"/>
        <w:rPr>
          <w:lang w:val="sr-Cyrl-RS"/>
        </w:rPr>
      </w:pPr>
      <w:r w:rsidRPr="0078633C">
        <w:rPr>
          <w:lang w:val="sr-Cyrl-RS"/>
        </w:rPr>
        <w:t>-површина која се одводњава је 1.776.509 ха,дужина каналске мреже је 20.094 км са 159 ЦС са 437м3/с,</w:t>
      </w:r>
    </w:p>
    <w:p w:rsidR="008C267F" w:rsidRPr="0078633C" w:rsidRDefault="008C267F" w:rsidP="0078633C">
      <w:pPr>
        <w:pStyle w:val="NoSpacing"/>
        <w:jc w:val="both"/>
        <w:rPr>
          <w:lang w:val="sr-Cyrl-RS"/>
        </w:rPr>
      </w:pPr>
      <w:r w:rsidRPr="0078633C">
        <w:rPr>
          <w:lang w:val="sr-Cyrl-RS"/>
        </w:rPr>
        <w:t>под системом за наводњавање је 90.278ха а у експлоатацији  је 30.657 ха.</w:t>
      </w:r>
    </w:p>
    <w:p w:rsidR="008C267F" w:rsidRPr="0078633C" w:rsidRDefault="008C267F" w:rsidP="0078633C">
      <w:pPr>
        <w:pStyle w:val="NoSpacing"/>
        <w:jc w:val="both"/>
        <w:rPr>
          <w:lang w:val="sr-Cyrl-RS"/>
        </w:rPr>
      </w:pPr>
      <w:r w:rsidRPr="0078633C">
        <w:rPr>
          <w:lang w:val="sr-Cyrl-RS"/>
        </w:rPr>
        <w:t>дужина насипа на водотоцима је 1.361,84 км-на Дунаву 26%,Тиса 24%,Сава 9%,Тамиш 7%,Бегеј 12% и остало 22%.</w:t>
      </w:r>
    </w:p>
    <w:p w:rsidR="008C267F" w:rsidRPr="0078633C" w:rsidRDefault="008C267F" w:rsidP="0078633C">
      <w:pPr>
        <w:pStyle w:val="NoSpacing"/>
        <w:jc w:val="both"/>
        <w:rPr>
          <w:lang w:val="sr-Cyrl-RS"/>
        </w:rPr>
      </w:pPr>
      <w:r w:rsidRPr="0078633C">
        <w:rPr>
          <w:lang w:val="sr-Cyrl-RS"/>
        </w:rPr>
        <w:t>загађивача  497</w:t>
      </w:r>
    </w:p>
    <w:p w:rsidR="008C267F" w:rsidRPr="0078633C" w:rsidRDefault="008C267F" w:rsidP="0078633C">
      <w:pPr>
        <w:pStyle w:val="NoSpacing"/>
        <w:jc w:val="both"/>
        <w:rPr>
          <w:lang w:val="sr-Cyrl-RS"/>
        </w:rPr>
      </w:pPr>
      <w:r w:rsidRPr="0078633C">
        <w:rPr>
          <w:lang w:val="sr-Cyrl-RS"/>
        </w:rPr>
        <w:t>Водопривредних предузећа је  21 на територији АПВ.</w:t>
      </w:r>
    </w:p>
    <w:p w:rsidR="008C267F" w:rsidRDefault="002D64F3" w:rsidP="0078633C">
      <w:pPr>
        <w:pStyle w:val="NoSpacing"/>
        <w:jc w:val="both"/>
        <w:rPr>
          <w:color w:val="00B0F0"/>
          <w:lang w:val="sr-Cyrl-RS"/>
        </w:rPr>
      </w:pPr>
      <w:r w:rsidRPr="0078633C">
        <w:rPr>
          <w:b/>
          <w:lang w:val="sr-Cyrl-RS"/>
        </w:rPr>
        <w:t>7</w:t>
      </w:r>
      <w:r w:rsidR="008C267F" w:rsidRPr="0078633C">
        <w:rPr>
          <w:b/>
          <w:lang w:val="sr-Cyrl-RS"/>
        </w:rPr>
        <w:t xml:space="preserve">.ПЕРИОД У КОМЕ ЋЕ СЕ ИЗВРШИТИ НАДЗОР-у </w:t>
      </w:r>
      <w:r w:rsidRPr="0078633C">
        <w:rPr>
          <w:b/>
          <w:lang w:val="sr-Cyrl-RS"/>
        </w:rPr>
        <w:t>2018</w:t>
      </w:r>
      <w:r w:rsidR="008C267F" w:rsidRPr="0078633C">
        <w:rPr>
          <w:b/>
          <w:lang w:val="sr-Cyrl-RS"/>
        </w:rPr>
        <w:t>.години</w:t>
      </w:r>
      <w:r w:rsidR="008C267F" w:rsidRPr="0078633C">
        <w:rPr>
          <w:lang w:val="sr-Cyrl-RS"/>
        </w:rPr>
        <w:t>, по Закону о инспекцији  радним данима у  радно време субјеката, осим ванредних контрола и хитних интервенција</w:t>
      </w:r>
      <w:r w:rsidR="008C267F" w:rsidRPr="0078633C">
        <w:rPr>
          <w:color w:val="00B0F0"/>
          <w:lang w:val="sr-Cyrl-RS"/>
        </w:rPr>
        <w:t>.</w:t>
      </w:r>
    </w:p>
    <w:p w:rsidR="00560DD5" w:rsidRDefault="00560DD5" w:rsidP="00560DD5">
      <w:pPr>
        <w:pStyle w:val="NoSpacing"/>
        <w:jc w:val="both"/>
        <w:rPr>
          <w:b/>
          <w:lang w:val="sr-Cyrl-RS" w:eastAsia="ar-SA"/>
        </w:rPr>
      </w:pPr>
      <w:r w:rsidRPr="002D6EE2">
        <w:rPr>
          <w:b/>
          <w:lang w:val="sr-Cyrl-RS" w:eastAsia="ar-SA"/>
        </w:rPr>
        <w:t>-Заштита од штетног дејства вода/В/</w:t>
      </w:r>
    </w:p>
    <w:p w:rsidR="00560DD5" w:rsidRDefault="00560DD5" w:rsidP="00560DD5">
      <w:pPr>
        <w:pStyle w:val="NoSpacing"/>
        <w:jc w:val="both"/>
        <w:rPr>
          <w:lang w:val="sr-Cyrl-RS" w:eastAsia="ar-SA"/>
        </w:rPr>
      </w:pPr>
      <w:r>
        <w:rPr>
          <w:lang w:val="sr-Cyrl-RS" w:eastAsia="ar-SA"/>
        </w:rPr>
        <w:t xml:space="preserve"> објекта за уређење водотока-период јан.-дец.</w:t>
      </w:r>
    </w:p>
    <w:p w:rsidR="00560DD5" w:rsidRDefault="00560DD5" w:rsidP="00560DD5">
      <w:pPr>
        <w:pStyle w:val="NoSpacing"/>
        <w:jc w:val="both"/>
        <w:rPr>
          <w:lang w:val="sr-Cyrl-RS" w:eastAsia="ar-SA"/>
        </w:rPr>
      </w:pPr>
      <w:r>
        <w:rPr>
          <w:lang w:val="sr-Cyrl-RS" w:eastAsia="ar-SA"/>
        </w:rPr>
        <w:t>објеката-деонице главних  насипа и бране и акумулације-период од јануара до октобра</w:t>
      </w:r>
    </w:p>
    <w:p w:rsidR="00560DD5" w:rsidRDefault="00560DD5" w:rsidP="00560DD5">
      <w:pPr>
        <w:pStyle w:val="NoSpacing"/>
        <w:jc w:val="both"/>
        <w:rPr>
          <w:lang w:val="sr-Cyrl-RS" w:eastAsia="ar-SA"/>
        </w:rPr>
      </w:pPr>
      <w:r>
        <w:rPr>
          <w:lang w:val="sr-Cyrl-RS" w:eastAsia="ar-SA"/>
        </w:rPr>
        <w:t>објеката-главни канали и ЦС за одводњавање површине преко 100ха-период мај-децембар</w:t>
      </w:r>
    </w:p>
    <w:p w:rsidR="00560DD5" w:rsidRDefault="00560DD5" w:rsidP="00560DD5">
      <w:pPr>
        <w:pStyle w:val="NoSpacing"/>
        <w:jc w:val="both"/>
        <w:rPr>
          <w:lang w:val="sr-Cyrl-RS" w:eastAsia="ar-SA"/>
        </w:rPr>
      </w:pPr>
      <w:r>
        <w:rPr>
          <w:lang w:val="sr-Cyrl-RS" w:eastAsia="ar-SA"/>
        </w:rPr>
        <w:t>субјеката који копају речни материјал из корита водотока од априла до децембра</w:t>
      </w:r>
    </w:p>
    <w:p w:rsidR="00560DD5" w:rsidRPr="002D6EE2" w:rsidRDefault="00560DD5" w:rsidP="00560DD5">
      <w:pPr>
        <w:pStyle w:val="NoSpacing"/>
        <w:jc w:val="both"/>
        <w:rPr>
          <w:lang w:eastAsia="ar-SA"/>
        </w:rPr>
      </w:pPr>
      <w:r>
        <w:rPr>
          <w:lang w:val="sr-Cyrl-RS" w:eastAsia="ar-SA"/>
        </w:rPr>
        <w:t>општинских планова 2.реда.-од фебруара до јуна</w:t>
      </w:r>
    </w:p>
    <w:p w:rsidR="00560DD5" w:rsidRPr="002D6EE2" w:rsidRDefault="00560DD5" w:rsidP="00560DD5">
      <w:pPr>
        <w:pStyle w:val="NoSpacing"/>
        <w:jc w:val="both"/>
        <w:rPr>
          <w:b/>
          <w:lang w:val="sr-Cyrl-RS" w:eastAsia="ar-SA"/>
        </w:rPr>
      </w:pPr>
      <w:r w:rsidRPr="002D6EE2">
        <w:rPr>
          <w:b/>
          <w:lang w:val="sr-Cyrl-RS" w:eastAsia="ar-SA"/>
        </w:rPr>
        <w:t>-Заштита вода од загађења/З/</w:t>
      </w:r>
    </w:p>
    <w:p w:rsidR="00560DD5" w:rsidRDefault="00560DD5" w:rsidP="00560DD5">
      <w:pPr>
        <w:pStyle w:val="NoSpacing"/>
        <w:jc w:val="both"/>
        <w:rPr>
          <w:lang w:val="sr-Cyrl-RS" w:eastAsia="ar-SA"/>
        </w:rPr>
      </w:pPr>
      <w:r>
        <w:rPr>
          <w:lang w:eastAsia="ar-SA"/>
        </w:rPr>
        <w:t xml:space="preserve"> </w:t>
      </w:r>
      <w:r>
        <w:rPr>
          <w:lang w:val="sr-Cyrl-RS" w:eastAsia="ar-SA"/>
        </w:rPr>
        <w:t>јавних комуналних предузећа –од априла до јуна</w:t>
      </w:r>
    </w:p>
    <w:p w:rsidR="00560DD5" w:rsidRDefault="00560DD5" w:rsidP="00560DD5">
      <w:pPr>
        <w:pStyle w:val="NoSpacing"/>
        <w:jc w:val="both"/>
        <w:rPr>
          <w:lang w:val="sr-Cyrl-RS" w:eastAsia="ar-SA"/>
        </w:rPr>
      </w:pPr>
      <w:r>
        <w:rPr>
          <w:lang w:val="sr-Cyrl-RS" w:eastAsia="ar-SA"/>
        </w:rPr>
        <w:t>објеката фарми-од маја до септембра</w:t>
      </w:r>
    </w:p>
    <w:p w:rsidR="00560DD5" w:rsidRDefault="00560DD5" w:rsidP="00560DD5">
      <w:pPr>
        <w:pStyle w:val="NoSpacing"/>
        <w:jc w:val="both"/>
        <w:rPr>
          <w:lang w:val="sr-Cyrl-RS" w:eastAsia="ar-SA"/>
        </w:rPr>
      </w:pPr>
      <w:r>
        <w:rPr>
          <w:lang w:val="sr-Cyrl-RS" w:eastAsia="ar-SA"/>
        </w:rPr>
        <w:t>објеката бензинских станица-од јуна до децембра</w:t>
      </w:r>
    </w:p>
    <w:p w:rsidR="00560DD5" w:rsidRPr="00FD1692" w:rsidRDefault="00560DD5" w:rsidP="00560DD5">
      <w:pPr>
        <w:pStyle w:val="NoSpacing"/>
        <w:jc w:val="both"/>
        <w:rPr>
          <w:lang w:val="sr-Cyrl-RS" w:eastAsia="ar-SA"/>
        </w:rPr>
      </w:pPr>
      <w:r>
        <w:rPr>
          <w:lang w:val="sr-Cyrl-RS" w:eastAsia="ar-SA"/>
        </w:rPr>
        <w:t>објеката регистрованих потенцијалних загађивача и то-индустријска  предузећа – кланице-од фебруара до јуна, млекаре</w:t>
      </w:r>
      <w:r w:rsidR="00FD1692">
        <w:rPr>
          <w:lang w:val="sr-Cyrl-RS" w:eastAsia="ar-SA"/>
        </w:rPr>
        <w:t xml:space="preserve"> од јула до октобра,</w:t>
      </w:r>
      <w:r>
        <w:rPr>
          <w:lang w:val="sr-Cyrl-RS" w:eastAsia="ar-SA"/>
        </w:rPr>
        <w:t xml:space="preserve"> шећеране </w:t>
      </w:r>
      <w:r w:rsidR="00FD1692">
        <w:rPr>
          <w:lang w:val="sr-Cyrl-RS" w:eastAsia="ar-SA"/>
        </w:rPr>
        <w:t>од јула до новемра,</w:t>
      </w:r>
      <w:r>
        <w:rPr>
          <w:lang w:val="sr-Cyrl-RS" w:eastAsia="ar-SA"/>
        </w:rPr>
        <w:t>прерада воће и поврће</w:t>
      </w:r>
      <w:r w:rsidR="00FD1692">
        <w:rPr>
          <w:lang w:val="sr-Cyrl-RS" w:eastAsia="ar-SA"/>
        </w:rPr>
        <w:t xml:space="preserve"> од октобра до новембра,</w:t>
      </w:r>
      <w:r>
        <w:rPr>
          <w:lang w:val="sr-Cyrl-RS" w:eastAsia="ar-SA"/>
        </w:rPr>
        <w:t xml:space="preserve"> </w:t>
      </w:r>
      <w:r w:rsidR="00FD1692">
        <w:rPr>
          <w:lang w:val="sr-Cyrl-RS" w:eastAsia="ar-SA"/>
        </w:rPr>
        <w:t>уљаре од августа до октобра,</w:t>
      </w:r>
      <w:r>
        <w:rPr>
          <w:lang w:val="sr-Cyrl-RS" w:eastAsia="ar-SA"/>
        </w:rPr>
        <w:t xml:space="preserve">кожаре </w:t>
      </w:r>
      <w:r w:rsidR="00FD1692">
        <w:rPr>
          <w:lang w:val="sr-Cyrl-RS" w:eastAsia="ar-SA"/>
        </w:rPr>
        <w:t xml:space="preserve">од маја до јуна,                         и </w:t>
      </w:r>
      <w:r>
        <w:rPr>
          <w:lang w:val="sr-Cyrl-RS" w:eastAsia="ar-SA"/>
        </w:rPr>
        <w:t xml:space="preserve"> термоелектране </w:t>
      </w:r>
      <w:r w:rsidR="00FD1692">
        <w:rPr>
          <w:lang w:val="sr-Cyrl-RS" w:eastAsia="ar-SA"/>
        </w:rPr>
        <w:t>од фебруара до марта.</w:t>
      </w:r>
      <w:r>
        <w:rPr>
          <w:lang w:val="sr-Cyrl-RS" w:eastAsia="ar-SA"/>
        </w:rPr>
        <w:t xml:space="preserve">                     </w:t>
      </w:r>
    </w:p>
    <w:p w:rsidR="00FD1692" w:rsidRDefault="00FD1692" w:rsidP="00FD1692">
      <w:pPr>
        <w:pStyle w:val="NoSpacing"/>
        <w:jc w:val="both"/>
        <w:rPr>
          <w:b/>
          <w:lang w:val="sr-Cyrl-RS" w:eastAsia="ar-SA"/>
        </w:rPr>
      </w:pPr>
      <w:r w:rsidRPr="002D6EE2">
        <w:rPr>
          <w:b/>
          <w:lang w:val="sr-Cyrl-RS" w:eastAsia="ar-SA"/>
        </w:rPr>
        <w:t>-Коришћење и употреба вода/К/</w:t>
      </w:r>
    </w:p>
    <w:p w:rsidR="00FD1692" w:rsidRDefault="00FD1692" w:rsidP="00FD1692">
      <w:pPr>
        <w:pStyle w:val="NoSpacing"/>
        <w:jc w:val="both"/>
        <w:rPr>
          <w:lang w:val="sr-Cyrl-RS" w:eastAsia="ar-SA"/>
        </w:rPr>
      </w:pPr>
      <w:r>
        <w:rPr>
          <w:lang w:val="sr-Cyrl-RS" w:eastAsia="ar-SA"/>
        </w:rPr>
        <w:t xml:space="preserve"> јавних комуналних предузећа и инд.предузећа од јануара до маја</w:t>
      </w:r>
    </w:p>
    <w:p w:rsidR="00FD1692" w:rsidRDefault="00FD1692" w:rsidP="00FD1692">
      <w:pPr>
        <w:pStyle w:val="NoSpacing"/>
        <w:jc w:val="both"/>
        <w:rPr>
          <w:lang w:val="sr-Cyrl-RS" w:eastAsia="ar-SA"/>
        </w:rPr>
      </w:pPr>
      <w:r>
        <w:rPr>
          <w:lang w:val="sr-Cyrl-RS" w:eastAsia="ar-SA"/>
        </w:rPr>
        <w:t>сокове и пиваре од фебруара до маја</w:t>
      </w:r>
    </w:p>
    <w:p w:rsidR="00FD1692" w:rsidRDefault="00FD1692" w:rsidP="00FD1692">
      <w:pPr>
        <w:pStyle w:val="NoSpacing"/>
        <w:jc w:val="both"/>
        <w:rPr>
          <w:lang w:val="sr-Cyrl-RS" w:eastAsia="ar-SA"/>
        </w:rPr>
      </w:pPr>
      <w:r>
        <w:rPr>
          <w:lang w:val="sr-Cyrl-RS" w:eastAsia="ar-SA"/>
        </w:rPr>
        <w:t>система за наводњавање од маја до августа</w:t>
      </w:r>
    </w:p>
    <w:p w:rsidR="00FD1692" w:rsidRDefault="00FD1692" w:rsidP="00FD1692">
      <w:pPr>
        <w:pStyle w:val="NoSpacing"/>
        <w:jc w:val="both"/>
        <w:rPr>
          <w:lang w:val="sr-Cyrl-RS" w:eastAsia="ar-SA"/>
        </w:rPr>
      </w:pPr>
      <w:r>
        <w:rPr>
          <w:lang w:val="sr-Cyrl-RS" w:eastAsia="ar-SA"/>
        </w:rPr>
        <w:t>базени од јуна до августа</w:t>
      </w:r>
    </w:p>
    <w:p w:rsidR="00FD1692" w:rsidRPr="00F662B6" w:rsidRDefault="00FD1692" w:rsidP="00FD1692">
      <w:pPr>
        <w:pStyle w:val="NoSpacing"/>
        <w:jc w:val="both"/>
        <w:rPr>
          <w:lang w:val="sr-Cyrl-RS" w:eastAsia="ar-SA"/>
        </w:rPr>
      </w:pPr>
      <w:r>
        <w:rPr>
          <w:lang w:val="sr-Cyrl-RS" w:eastAsia="ar-SA"/>
        </w:rPr>
        <w:t>објеката рибњака од септембра до децембра.</w:t>
      </w:r>
    </w:p>
    <w:p w:rsidR="00FD1692" w:rsidRPr="00F662B6" w:rsidRDefault="00FD1692" w:rsidP="00FD1692">
      <w:pPr>
        <w:pStyle w:val="NoSpacing"/>
        <w:jc w:val="both"/>
        <w:rPr>
          <w:b/>
          <w:lang w:val="sr-Cyrl-RS" w:eastAsia="ar-SA"/>
        </w:rPr>
      </w:pPr>
      <w:r w:rsidRPr="00F662B6">
        <w:rPr>
          <w:b/>
          <w:lang w:val="sr-Cyrl-RS" w:eastAsia="ar-SA"/>
        </w:rPr>
        <w:t>-остало према Закону о водама.</w:t>
      </w:r>
    </w:p>
    <w:p w:rsidR="00FD1692" w:rsidRPr="00F662B6" w:rsidRDefault="00FD1692" w:rsidP="00FD1692">
      <w:pPr>
        <w:pStyle w:val="NoSpacing"/>
        <w:jc w:val="both"/>
        <w:rPr>
          <w:lang w:val="sr-Cyrl-RS" w:eastAsia="ar-SA"/>
        </w:rPr>
      </w:pPr>
      <w:r>
        <w:rPr>
          <w:lang w:val="sr-Cyrl-RS" w:eastAsia="ar-SA"/>
        </w:rPr>
        <w:t xml:space="preserve"> контроле пословних књига обвезника плаћања накнада и </w:t>
      </w:r>
      <w:r w:rsidRPr="00F662B6">
        <w:rPr>
          <w:lang w:val="sr-Cyrl-RS" w:eastAsia="ar-SA"/>
        </w:rPr>
        <w:t>водних аката и водне документације</w:t>
      </w:r>
      <w:r>
        <w:rPr>
          <w:lang w:val="sr-Cyrl-RS" w:eastAsia="ar-SA"/>
        </w:rPr>
        <w:t xml:space="preserve"> за израду просторних планова и планова газдовања на водном подручју-од јануара до децембра.</w:t>
      </w:r>
    </w:p>
    <w:p w:rsidR="00B41838" w:rsidRPr="0078633C" w:rsidRDefault="00B41838" w:rsidP="0078633C">
      <w:pPr>
        <w:pStyle w:val="NoSpacing"/>
        <w:jc w:val="both"/>
        <w:rPr>
          <w:color w:val="00B0F0"/>
          <w:lang w:val="sr-Cyrl-RS"/>
        </w:rPr>
      </w:pPr>
    </w:p>
    <w:p w:rsidR="008C267F" w:rsidRPr="0078633C" w:rsidRDefault="00A82383" w:rsidP="0078633C">
      <w:pPr>
        <w:pStyle w:val="NoSpacing"/>
        <w:jc w:val="both"/>
        <w:rPr>
          <w:b/>
          <w:lang w:val="sr-Cyrl-RS"/>
        </w:rPr>
      </w:pPr>
      <w:r w:rsidRPr="0078633C">
        <w:rPr>
          <w:b/>
          <w:lang w:val="sr-Cyrl-RS"/>
        </w:rPr>
        <w:t>8</w:t>
      </w:r>
      <w:r w:rsidR="008C267F" w:rsidRPr="0078633C">
        <w:rPr>
          <w:b/>
          <w:lang w:val="sr-Cyrl-RS"/>
        </w:rPr>
        <w:t>.ИНФОРМАЦИЈЕ О ОБЛИЦИМА ИНСП.НАДЗОРА КОЈИ ЋЕ СЕ ВРШИТИ</w:t>
      </w:r>
    </w:p>
    <w:p w:rsidR="002D64F3" w:rsidRPr="0078633C" w:rsidRDefault="008C267F" w:rsidP="0078633C">
      <w:pPr>
        <w:pStyle w:val="NoSpacing"/>
        <w:jc w:val="both"/>
        <w:rPr>
          <w:rFonts w:eastAsia="Times New Roman"/>
          <w:bCs/>
          <w:lang w:val="sr-Cyrl-RS"/>
        </w:rPr>
      </w:pPr>
      <w:r w:rsidRPr="0078633C">
        <w:rPr>
          <w:rFonts w:eastAsia="Times New Roman"/>
          <w:bCs/>
          <w:lang w:val="sr-Cyrl-CS"/>
        </w:rPr>
        <w:t>Према врсти надзора р</w:t>
      </w:r>
      <w:r w:rsidR="00675BBE">
        <w:rPr>
          <w:rFonts w:eastAsia="Times New Roman"/>
          <w:bCs/>
          <w:lang w:val="en-GB"/>
        </w:rPr>
        <w:t>едован</w:t>
      </w:r>
      <w:r w:rsidRPr="0078633C">
        <w:rPr>
          <w:rFonts w:eastAsia="Times New Roman"/>
          <w:bCs/>
          <w:lang w:val="sr-Cyrl-CS"/>
        </w:rPr>
        <w:t xml:space="preserve"> </w:t>
      </w:r>
      <w:r w:rsidRPr="0078633C">
        <w:rPr>
          <w:rFonts w:eastAsia="Times New Roman"/>
          <w:bCs/>
          <w:lang w:val="en-GB"/>
        </w:rPr>
        <w:t>инспекцијски надзор врши</w:t>
      </w:r>
      <w:r w:rsidRPr="0078633C">
        <w:rPr>
          <w:rFonts w:eastAsia="Times New Roman"/>
          <w:bCs/>
          <w:lang w:val="sr-Cyrl-CS"/>
        </w:rPr>
        <w:t xml:space="preserve">ће </w:t>
      </w:r>
      <w:r w:rsidRPr="0078633C">
        <w:rPr>
          <w:rFonts w:eastAsia="Times New Roman"/>
          <w:bCs/>
          <w:lang w:val="en-GB"/>
        </w:rPr>
        <w:t xml:space="preserve">се према </w:t>
      </w:r>
      <w:r w:rsidRPr="0078633C">
        <w:rPr>
          <w:rFonts w:eastAsia="Times New Roman"/>
          <w:bCs/>
          <w:lang w:val="sr-Cyrl-CS"/>
        </w:rPr>
        <w:t xml:space="preserve">динамици и </w:t>
      </w:r>
      <w:r w:rsidRPr="0078633C">
        <w:rPr>
          <w:rFonts w:eastAsia="Times New Roman"/>
          <w:bCs/>
          <w:lang w:val="en-GB"/>
        </w:rPr>
        <w:t xml:space="preserve">плану инспекцијског надзора који је дат у </w:t>
      </w:r>
      <w:r w:rsidR="002D64F3" w:rsidRPr="0078633C">
        <w:rPr>
          <w:rFonts w:eastAsia="Times New Roman"/>
          <w:bCs/>
          <w:lang w:val="sr-Cyrl-RS"/>
        </w:rPr>
        <w:t xml:space="preserve">плану </w:t>
      </w:r>
      <w:r w:rsidR="00675BBE">
        <w:rPr>
          <w:rFonts w:eastAsia="Times New Roman"/>
          <w:bCs/>
          <w:lang w:val="sr-Cyrl-RS"/>
        </w:rPr>
        <w:t>–табела за 2018.годину.</w:t>
      </w:r>
    </w:p>
    <w:p w:rsidR="00675BBE" w:rsidRDefault="008C267F" w:rsidP="0078633C">
      <w:pPr>
        <w:pStyle w:val="NoSpacing"/>
        <w:jc w:val="both"/>
        <w:rPr>
          <w:rFonts w:eastAsia="Times New Roman"/>
          <w:bCs/>
          <w:lang w:val="sr-Cyrl-CS"/>
        </w:rPr>
      </w:pPr>
      <w:r w:rsidRPr="0078633C">
        <w:rPr>
          <w:rFonts w:eastAsia="Times New Roman"/>
          <w:bCs/>
          <w:lang w:val="en-GB"/>
        </w:rPr>
        <w:t xml:space="preserve">Ванредан инспекцијски надзор врши </w:t>
      </w:r>
      <w:r w:rsidRPr="0078633C">
        <w:rPr>
          <w:rFonts w:eastAsia="Times New Roman"/>
          <w:bCs/>
          <w:lang w:val="sr-Cyrl-CS"/>
        </w:rPr>
        <w:t xml:space="preserve">ће </w:t>
      </w:r>
      <w:r w:rsidRPr="0078633C">
        <w:rPr>
          <w:rFonts w:eastAsia="Times New Roman"/>
          <w:bCs/>
          <w:lang w:val="en-GB"/>
        </w:rPr>
        <w:t>се када је неопходно да</w:t>
      </w:r>
      <w:r w:rsidRPr="0078633C">
        <w:rPr>
          <w:rFonts w:eastAsia="Times New Roman"/>
          <w:bCs/>
          <w:lang w:val="sr-Cyrl-RS"/>
        </w:rPr>
        <w:t xml:space="preserve"> се,</w:t>
      </w:r>
      <w:r w:rsidRPr="0078633C">
        <w:rPr>
          <w:rFonts w:eastAsia="Times New Roman"/>
          <w:bCs/>
          <w:lang w:val="sr-Cyrl-CS"/>
        </w:rPr>
        <w:t xml:space="preserve"> </w:t>
      </w:r>
      <w:r w:rsidRPr="0078633C">
        <w:rPr>
          <w:rFonts w:eastAsia="Times New Roman"/>
          <w:bCs/>
          <w:lang w:val="en-GB"/>
        </w:rPr>
        <w:t xml:space="preserve">сагласно делокругу инспекције, предузму хитне мере ради спречавања или отклањања непосредне опасности по живот или здравље људи, имовину, права и интересе запослених и радно ангажованих лица, привреду, животну средину, биљни или животињски свет, јавне приходе, несметан рад органа и организација, комунални ред или безбедност; када се после доношења годишњег плана инспекцијског надзора процени да је ризик висок или критичан или промене околности; када такав надзор захтева надзирани субјекат; када се поступа по </w:t>
      </w:r>
      <w:r w:rsidR="00B41838">
        <w:rPr>
          <w:rFonts w:eastAsia="Times New Roman"/>
          <w:bCs/>
          <w:lang w:val="sr-Cyrl-RS"/>
        </w:rPr>
        <w:t xml:space="preserve">налогу Секретаријата и Министарства пољопривреде,РД за воде, Београд и </w:t>
      </w:r>
      <w:r w:rsidRPr="0078633C">
        <w:rPr>
          <w:rFonts w:eastAsia="Times New Roman"/>
          <w:bCs/>
          <w:lang w:val="en-GB"/>
        </w:rPr>
        <w:t>представци правног или физичког лица.</w:t>
      </w:r>
      <w:r w:rsidRPr="0078633C">
        <w:rPr>
          <w:rFonts w:eastAsia="Times New Roman"/>
          <w:bCs/>
          <w:lang w:val="sr-Cyrl-CS"/>
        </w:rPr>
        <w:t xml:space="preserve"> </w:t>
      </w:r>
    </w:p>
    <w:p w:rsidR="00675BBE" w:rsidRDefault="00675BBE" w:rsidP="0078633C">
      <w:pPr>
        <w:pStyle w:val="NoSpacing"/>
        <w:jc w:val="both"/>
        <w:rPr>
          <w:rFonts w:eastAsia="Times New Roman"/>
          <w:bCs/>
          <w:lang w:val="sr-Cyrl-CS"/>
        </w:rPr>
      </w:pPr>
    </w:p>
    <w:p w:rsidR="00B41838" w:rsidRDefault="008C267F" w:rsidP="0078633C">
      <w:pPr>
        <w:pStyle w:val="NoSpacing"/>
        <w:jc w:val="both"/>
        <w:rPr>
          <w:rFonts w:eastAsia="Times New Roman"/>
          <w:bCs/>
          <w:lang w:val="sr-Cyrl-CS"/>
        </w:rPr>
      </w:pPr>
      <w:r w:rsidRPr="0078633C">
        <w:rPr>
          <w:rFonts w:eastAsia="Times New Roman"/>
          <w:bCs/>
          <w:lang w:val="sr-Cyrl-CS"/>
        </w:rPr>
        <w:t>Потреба за ванредним надзором појављује се у водопривреди у акцидентним ситуацијама: временске непогоде, поплаве, хаваријска загађења,нарочито код појаве штета од сувишних вода и загђења водотока.</w:t>
      </w:r>
    </w:p>
    <w:p w:rsidR="00F00EA5" w:rsidRPr="00B41838" w:rsidRDefault="002D64F3" w:rsidP="0078633C">
      <w:pPr>
        <w:pStyle w:val="NoSpacing"/>
        <w:jc w:val="both"/>
        <w:rPr>
          <w:rFonts w:eastAsia="Times New Roman"/>
          <w:b/>
          <w:bCs/>
          <w:lang w:val="sr-Cyrl-CS"/>
        </w:rPr>
      </w:pPr>
      <w:r w:rsidRPr="00B41838">
        <w:rPr>
          <w:rFonts w:eastAsia="Times New Roman"/>
          <w:b/>
          <w:bCs/>
          <w:lang w:val="sr-Cyrl-CS"/>
        </w:rPr>
        <w:t xml:space="preserve">Број </w:t>
      </w:r>
      <w:r w:rsidR="00B41838" w:rsidRPr="00B41838">
        <w:rPr>
          <w:rFonts w:eastAsia="Times New Roman"/>
          <w:b/>
          <w:bCs/>
          <w:lang w:val="sr-Cyrl-CS"/>
        </w:rPr>
        <w:t>ванредних</w:t>
      </w:r>
      <w:r w:rsidR="00B41838">
        <w:rPr>
          <w:rFonts w:eastAsia="Times New Roman"/>
          <w:bCs/>
          <w:lang w:val="sr-Cyrl-CS"/>
        </w:rPr>
        <w:t xml:space="preserve"> </w:t>
      </w:r>
      <w:r w:rsidRPr="0078633C">
        <w:rPr>
          <w:rFonts w:eastAsia="Times New Roman"/>
          <w:bCs/>
          <w:lang w:val="sr-Cyrl-CS"/>
        </w:rPr>
        <w:t xml:space="preserve">надзора се планира </w:t>
      </w:r>
      <w:r w:rsidR="00A7346A" w:rsidRPr="0078633C">
        <w:rPr>
          <w:rFonts w:eastAsia="Times New Roman"/>
          <w:bCs/>
          <w:lang w:val="sr-Cyrl-CS"/>
        </w:rPr>
        <w:t>према висини ризика у про</w:t>
      </w:r>
      <w:r w:rsidR="00E55C76">
        <w:rPr>
          <w:rFonts w:eastAsia="Times New Roman"/>
          <w:bCs/>
          <w:lang w:val="sr-Cyrl-CS"/>
        </w:rPr>
        <w:t>центу 41</w:t>
      </w:r>
      <w:r w:rsidR="002B0DCD" w:rsidRPr="0078633C">
        <w:rPr>
          <w:rFonts w:eastAsia="Times New Roman"/>
          <w:bCs/>
          <w:lang w:val="sr-Cyrl-CS"/>
        </w:rPr>
        <w:t>% редовних-</w:t>
      </w:r>
      <w:r w:rsidR="002B0DCD" w:rsidRPr="00B41838">
        <w:rPr>
          <w:rFonts w:eastAsia="Times New Roman"/>
          <w:b/>
          <w:bCs/>
          <w:lang w:val="sr-Cyrl-CS"/>
        </w:rPr>
        <w:t>102</w:t>
      </w:r>
      <w:r w:rsidR="00B41838">
        <w:rPr>
          <w:rFonts w:eastAsia="Times New Roman"/>
          <w:b/>
          <w:bCs/>
          <w:lang w:val="sr-Cyrl-CS"/>
        </w:rPr>
        <w:t xml:space="preserve"> </w:t>
      </w:r>
      <w:r w:rsidR="00B41838">
        <w:rPr>
          <w:rFonts w:eastAsia="Times New Roman"/>
          <w:bCs/>
          <w:lang w:val="sr-Cyrl-CS"/>
        </w:rPr>
        <w:t>контрола</w:t>
      </w:r>
      <w:r w:rsidR="00A7346A" w:rsidRPr="0078633C">
        <w:rPr>
          <w:rFonts w:eastAsia="Times New Roman"/>
          <w:bCs/>
          <w:lang w:val="sr-Cyrl-CS"/>
        </w:rPr>
        <w:t>.</w:t>
      </w:r>
      <w:r w:rsidR="00A7346A" w:rsidRPr="00B41838">
        <w:rPr>
          <w:rFonts w:eastAsia="Times New Roman"/>
          <w:b/>
          <w:bCs/>
          <w:lang w:val="sr-Cyrl-CS"/>
        </w:rPr>
        <w:t>Контролни инспекцијски прегледи</w:t>
      </w:r>
      <w:r w:rsidR="00A7346A" w:rsidRPr="0078633C">
        <w:rPr>
          <w:rFonts w:eastAsia="Times New Roman"/>
          <w:bCs/>
          <w:lang w:val="sr-Cyrl-CS"/>
        </w:rPr>
        <w:t xml:space="preserve"> се планирају </w:t>
      </w:r>
      <w:r w:rsidR="00A7346A" w:rsidRPr="00B41838">
        <w:rPr>
          <w:rFonts w:eastAsia="Times New Roman"/>
          <w:b/>
          <w:bCs/>
          <w:lang w:val="sr-Cyrl-CS"/>
        </w:rPr>
        <w:t xml:space="preserve">2хмесечно </w:t>
      </w:r>
      <w:r w:rsidR="00E55C76">
        <w:rPr>
          <w:rFonts w:eastAsia="Times New Roman"/>
          <w:b/>
          <w:bCs/>
          <w:lang w:val="sr-Cyrl-CS"/>
        </w:rPr>
        <w:t>по инспектору-75,</w:t>
      </w:r>
      <w:r w:rsidR="00A7346A" w:rsidRPr="00B41838">
        <w:rPr>
          <w:rFonts w:eastAsia="Times New Roman"/>
          <w:b/>
          <w:bCs/>
          <w:lang w:val="sr-Cyrl-CS"/>
        </w:rPr>
        <w:t>Допунски инспекцијски прегледи по потреби</w:t>
      </w:r>
      <w:r w:rsidR="00A7346A" w:rsidRPr="0078633C">
        <w:rPr>
          <w:rFonts w:eastAsia="Times New Roman"/>
          <w:bCs/>
          <w:lang w:val="sr-Cyrl-CS"/>
        </w:rPr>
        <w:t xml:space="preserve">, а </w:t>
      </w:r>
      <w:r w:rsidR="00A7346A" w:rsidRPr="00B41838">
        <w:rPr>
          <w:rFonts w:eastAsia="Times New Roman"/>
          <w:b/>
          <w:bCs/>
          <w:lang w:val="sr-Cyrl-CS"/>
        </w:rPr>
        <w:t>саветодавне контроле 7 годишње</w:t>
      </w:r>
      <w:r w:rsidR="00A7346A" w:rsidRPr="0078633C">
        <w:rPr>
          <w:rFonts w:eastAsia="Times New Roman"/>
          <w:bCs/>
          <w:lang w:val="sr-Cyrl-CS"/>
        </w:rPr>
        <w:t xml:space="preserve"> у сарадњи са републичком водном инспекцијом по окрузима АПВ.</w:t>
      </w:r>
      <w:r w:rsidR="00A7346A" w:rsidRPr="00B41838">
        <w:rPr>
          <w:rFonts w:eastAsia="Times New Roman"/>
          <w:b/>
          <w:bCs/>
          <w:lang w:val="sr-Cyrl-CS"/>
        </w:rPr>
        <w:t>Планирају се консултације са републичком водном инспекцијом 1-2х у три месеца.</w:t>
      </w:r>
    </w:p>
    <w:p w:rsidR="008C267F" w:rsidRPr="0078633C" w:rsidRDefault="00A7346A" w:rsidP="0078633C">
      <w:pPr>
        <w:pStyle w:val="NoSpacing"/>
        <w:jc w:val="both"/>
      </w:pPr>
      <w:r w:rsidRPr="0078633C">
        <w:rPr>
          <w:lang w:val="sr-Cyrl-CS"/>
        </w:rPr>
        <w:t>Заједничке контроле са другим инспекцијама планирају се</w:t>
      </w:r>
      <w:r w:rsidRPr="0078633C">
        <w:t>:</w:t>
      </w:r>
    </w:p>
    <w:p w:rsidR="00A7346A" w:rsidRPr="0078633C" w:rsidRDefault="00A7346A" w:rsidP="0078633C">
      <w:pPr>
        <w:pStyle w:val="NoSpacing"/>
        <w:jc w:val="both"/>
        <w:rPr>
          <w:lang w:val="sr-Cyrl-RS"/>
        </w:rPr>
      </w:pPr>
      <w:r w:rsidRPr="0078633C">
        <w:rPr>
          <w:lang w:val="sr-Cyrl-RS"/>
        </w:rPr>
        <w:t xml:space="preserve">са инспекцијом заштите животне средине за објекте кланица </w:t>
      </w:r>
      <w:r w:rsidR="00F00EA5" w:rsidRPr="0078633C">
        <w:rPr>
          <w:lang w:val="sr-Cyrl-RS"/>
        </w:rPr>
        <w:t xml:space="preserve"> и млекара за које се издаје интегрисана дозвола</w:t>
      </w:r>
    </w:p>
    <w:p w:rsidR="00F00EA5" w:rsidRPr="0078633C" w:rsidRDefault="00F00EA5" w:rsidP="0078633C">
      <w:pPr>
        <w:pStyle w:val="NoSpacing"/>
        <w:jc w:val="both"/>
        <w:rPr>
          <w:lang w:val="sr-Cyrl-RS"/>
        </w:rPr>
      </w:pPr>
      <w:r w:rsidRPr="0078633C">
        <w:rPr>
          <w:lang w:val="sr-Cyrl-RS"/>
        </w:rPr>
        <w:t>са ветеринарском и инспекцијом зжс контроле објеката фарми</w:t>
      </w:r>
    </w:p>
    <w:p w:rsidR="00F00EA5" w:rsidRPr="0078633C" w:rsidRDefault="00F00EA5" w:rsidP="0078633C">
      <w:pPr>
        <w:pStyle w:val="NoSpacing"/>
        <w:jc w:val="both"/>
        <w:rPr>
          <w:lang w:val="sr-Cyrl-RS"/>
        </w:rPr>
      </w:pPr>
      <w:r w:rsidRPr="0078633C">
        <w:rPr>
          <w:lang w:val="sr-Cyrl-RS"/>
        </w:rPr>
        <w:t>са инс.безбедности пловидбе 1-2 контроле</w:t>
      </w:r>
      <w:r w:rsidR="002B0DCD" w:rsidRPr="0078633C">
        <w:rPr>
          <w:lang w:val="sr-Cyrl-RS"/>
        </w:rPr>
        <w:t xml:space="preserve"> квартално</w:t>
      </w:r>
      <w:r w:rsidRPr="0078633C">
        <w:rPr>
          <w:lang w:val="sr-Cyrl-RS"/>
        </w:rPr>
        <w:t xml:space="preserve"> у области вађења речног материјала, депоновања истог и загађења са пловних објеката.</w:t>
      </w:r>
    </w:p>
    <w:p w:rsidR="008C267F" w:rsidRPr="0078633C" w:rsidRDefault="008C267F" w:rsidP="0078633C">
      <w:pPr>
        <w:pStyle w:val="NoSpacing"/>
        <w:jc w:val="both"/>
        <w:rPr>
          <w:rFonts w:eastAsia="Times New Roman"/>
          <w:bCs/>
          <w:lang w:val="sr-Cyrl-CS"/>
        </w:rPr>
      </w:pPr>
      <w:r w:rsidRPr="0078633C">
        <w:rPr>
          <w:rFonts w:eastAsia="Times New Roman"/>
          <w:bCs/>
          <w:lang w:val="en-GB"/>
        </w:rPr>
        <w:t>Контролни инспекцијски надзор врши се ради утврђивања извршења мера које су предложене или наложене надзираном субјекту у оквиру редовног или ванредног инспекцијског надзора</w:t>
      </w:r>
      <w:r w:rsidRPr="0078633C">
        <w:rPr>
          <w:rFonts w:eastAsia="Times New Roman"/>
          <w:bCs/>
          <w:lang w:val="sr-Cyrl-CS"/>
        </w:rPr>
        <w:t xml:space="preserve"> онако како је прописано Законом.</w:t>
      </w:r>
    </w:p>
    <w:p w:rsidR="008C267F" w:rsidRPr="0078633C" w:rsidRDefault="008C267F" w:rsidP="0078633C">
      <w:pPr>
        <w:pStyle w:val="NoSpacing"/>
        <w:jc w:val="both"/>
        <w:rPr>
          <w:rFonts w:eastAsia="Times New Roman"/>
          <w:bCs/>
          <w:lang w:val="sr-Cyrl-CS"/>
        </w:rPr>
      </w:pPr>
      <w:r w:rsidRPr="0078633C">
        <w:rPr>
          <w:rFonts w:eastAsia="Times New Roman"/>
          <w:bCs/>
          <w:lang w:val="en-GB"/>
        </w:rPr>
        <w:t xml:space="preserve"> Допунски инспекцијски надзор врши се по службеној дужности или поводом захтева надзираног субјекта, ради утврђивања чињеница које су од значаја за инспекцијски надзор, а које нису утврђене у редовном, ванредном или контролном инспекцијском надзору, с тим да се може извршити само један допунски инспекцијски надзор, у року који не може бити дужи од 30 дана од окончања редовног, ванредног или контролног инспекцијског надзора.</w:t>
      </w:r>
    </w:p>
    <w:tbl>
      <w:tblPr>
        <w:tblW w:w="1002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8"/>
        <w:gridCol w:w="2003"/>
        <w:gridCol w:w="1088"/>
        <w:gridCol w:w="994"/>
        <w:gridCol w:w="1121"/>
        <w:gridCol w:w="2017"/>
        <w:gridCol w:w="1296"/>
        <w:gridCol w:w="1173"/>
      </w:tblGrid>
      <w:tr w:rsidR="00E3247D" w:rsidRPr="0078633C" w:rsidTr="00B0622B">
        <w:trPr>
          <w:trHeight w:val="615"/>
          <w:jc w:val="center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267F" w:rsidRPr="0078633C" w:rsidRDefault="008C267F" w:rsidP="0078633C">
            <w:pPr>
              <w:pStyle w:val="NoSpacing"/>
              <w:jc w:val="both"/>
              <w:rPr>
                <w:rFonts w:eastAsia="Arial Unicode MS"/>
                <w:b/>
                <w:bCs/>
                <w:color w:val="00B0F0"/>
                <w:lang w:val="en-GB"/>
              </w:rPr>
            </w:pPr>
            <w:r w:rsidRPr="0078633C">
              <w:rPr>
                <w:rFonts w:eastAsia="Times New Roman"/>
                <w:b/>
                <w:bCs/>
                <w:color w:val="00B0F0"/>
                <w:lang w:val="en-GB"/>
              </w:rPr>
              <w:t>РБ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267F" w:rsidRPr="0078633C" w:rsidRDefault="008C267F" w:rsidP="0078633C">
            <w:pPr>
              <w:pStyle w:val="NoSpacing"/>
              <w:jc w:val="both"/>
              <w:rPr>
                <w:rFonts w:eastAsia="Arial Unicode MS"/>
                <w:b/>
                <w:bCs/>
                <w:color w:val="00B0F0"/>
                <w:lang w:val="en-GB"/>
              </w:rPr>
            </w:pPr>
            <w:r w:rsidRPr="0078633C">
              <w:rPr>
                <w:rFonts w:eastAsia="Times New Roman"/>
                <w:b/>
                <w:bCs/>
                <w:color w:val="00B0F0"/>
                <w:lang w:val="en-GB"/>
              </w:rPr>
              <w:t>ОПИС ПОСЛА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267F" w:rsidRPr="0078633C" w:rsidRDefault="008C267F" w:rsidP="0078633C">
            <w:pPr>
              <w:pStyle w:val="NoSpacing"/>
              <w:jc w:val="both"/>
              <w:rPr>
                <w:rFonts w:eastAsia="Arial Unicode MS"/>
                <w:b/>
                <w:bCs/>
                <w:color w:val="00B0F0"/>
                <w:lang w:val="sr-Cyrl-RS"/>
              </w:rPr>
            </w:pPr>
            <w:r w:rsidRPr="0078633C">
              <w:rPr>
                <w:rFonts w:eastAsia="Times New Roman"/>
                <w:b/>
                <w:bCs/>
                <w:color w:val="00B0F0"/>
                <w:lang w:val="sr-Cyrl-RS"/>
              </w:rPr>
              <w:t>Учесталост на годишњем нивоу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267F" w:rsidRPr="0078633C" w:rsidRDefault="008C267F" w:rsidP="0078633C">
            <w:pPr>
              <w:pStyle w:val="NoSpacing"/>
              <w:jc w:val="both"/>
              <w:rPr>
                <w:rFonts w:eastAsia="Arial Unicode MS"/>
                <w:b/>
                <w:bCs/>
                <w:color w:val="00B0F0"/>
                <w:lang w:val="en-GB"/>
              </w:rPr>
            </w:pPr>
            <w:r w:rsidRPr="0078633C">
              <w:rPr>
                <w:rFonts w:eastAsia="Times New Roman"/>
                <w:b/>
                <w:bCs/>
                <w:color w:val="00B0F0"/>
                <w:lang w:val="en-GB"/>
              </w:rPr>
              <w:t>РЕДОВАН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267F" w:rsidRPr="0078633C" w:rsidRDefault="008C267F" w:rsidP="0078633C">
            <w:pPr>
              <w:pStyle w:val="NoSpacing"/>
              <w:jc w:val="both"/>
              <w:rPr>
                <w:rFonts w:eastAsia="Arial Unicode MS"/>
                <w:b/>
                <w:bCs/>
                <w:color w:val="00B0F0"/>
                <w:lang w:val="en-GB"/>
              </w:rPr>
            </w:pPr>
            <w:r w:rsidRPr="0078633C">
              <w:rPr>
                <w:rFonts w:eastAsia="Times New Roman"/>
                <w:b/>
                <w:bCs/>
                <w:color w:val="00B0F0"/>
                <w:lang w:val="en-GB"/>
              </w:rPr>
              <w:t>ВАНРЕДАН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267F" w:rsidRPr="0078633C" w:rsidRDefault="008C267F" w:rsidP="0078633C">
            <w:pPr>
              <w:pStyle w:val="NoSpacing"/>
              <w:jc w:val="both"/>
              <w:rPr>
                <w:rFonts w:eastAsia="Arial Unicode MS"/>
                <w:b/>
                <w:bCs/>
                <w:color w:val="00B0F0"/>
                <w:lang w:val="en-GB"/>
              </w:rPr>
            </w:pPr>
            <w:r w:rsidRPr="0078633C">
              <w:rPr>
                <w:rFonts w:eastAsia="Times New Roman"/>
                <w:b/>
                <w:bCs/>
                <w:color w:val="00B0F0"/>
                <w:lang w:val="en-GB"/>
              </w:rPr>
              <w:t>ПРЕВЕНТ</w:t>
            </w:r>
            <w:r w:rsidRPr="0078633C">
              <w:rPr>
                <w:rFonts w:eastAsia="Times New Roman"/>
                <w:b/>
                <w:bCs/>
                <w:color w:val="00B0F0"/>
                <w:lang w:val="sr-Cyrl-CS"/>
              </w:rPr>
              <w:t>.</w:t>
            </w:r>
            <w:r w:rsidRPr="0078633C">
              <w:rPr>
                <w:rFonts w:eastAsia="Times New Roman"/>
                <w:b/>
                <w:bCs/>
                <w:color w:val="00B0F0"/>
                <w:lang w:val="en-GB"/>
              </w:rPr>
              <w:t>- СЛУЖ.ПОС</w:t>
            </w:r>
            <w:r w:rsidRPr="0078633C">
              <w:rPr>
                <w:rFonts w:eastAsia="Times New Roman"/>
                <w:b/>
                <w:bCs/>
                <w:color w:val="00B0F0"/>
                <w:lang w:val="sr-Cyrl-CS"/>
              </w:rPr>
              <w:t>.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267F" w:rsidRPr="0078633C" w:rsidRDefault="008C267F" w:rsidP="0078633C">
            <w:pPr>
              <w:pStyle w:val="NoSpacing"/>
              <w:jc w:val="both"/>
              <w:rPr>
                <w:rFonts w:eastAsia="Arial Unicode MS"/>
                <w:b/>
                <w:bCs/>
                <w:color w:val="00B0F0"/>
                <w:lang w:val="en-GB"/>
              </w:rPr>
            </w:pPr>
            <w:r w:rsidRPr="0078633C">
              <w:rPr>
                <w:rFonts w:eastAsia="Times New Roman"/>
                <w:b/>
                <w:bCs/>
                <w:color w:val="00B0F0"/>
                <w:lang w:val="en-GB"/>
              </w:rPr>
              <w:t>КОНТРОЛНИ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267F" w:rsidRPr="0078633C" w:rsidRDefault="008C267F" w:rsidP="0078633C">
            <w:pPr>
              <w:pStyle w:val="NoSpacing"/>
              <w:jc w:val="both"/>
              <w:rPr>
                <w:rFonts w:eastAsia="Arial Unicode MS"/>
                <w:b/>
                <w:bCs/>
                <w:color w:val="00B0F0"/>
                <w:lang w:val="en-GB"/>
              </w:rPr>
            </w:pPr>
            <w:r w:rsidRPr="0078633C">
              <w:rPr>
                <w:rFonts w:eastAsia="Times New Roman"/>
                <w:b/>
                <w:bCs/>
                <w:color w:val="00B0F0"/>
                <w:lang w:val="en-GB"/>
              </w:rPr>
              <w:t>ДОПУНСКИ</w:t>
            </w:r>
          </w:p>
        </w:tc>
      </w:tr>
      <w:tr w:rsidR="00E3247D" w:rsidRPr="0078633C" w:rsidTr="00B0622B">
        <w:trPr>
          <w:trHeight w:val="615"/>
          <w:jc w:val="center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267F" w:rsidRPr="0078633C" w:rsidRDefault="008C267F" w:rsidP="0078633C">
            <w:pPr>
              <w:pStyle w:val="NoSpacing"/>
              <w:jc w:val="both"/>
              <w:rPr>
                <w:rFonts w:eastAsia="Times New Roman"/>
                <w:b/>
                <w:bCs/>
                <w:color w:val="00B0F0"/>
                <w:lang w:val="sr-Cyrl-RS"/>
              </w:rPr>
            </w:pPr>
            <w:r w:rsidRPr="0078633C">
              <w:rPr>
                <w:rFonts w:eastAsia="Times New Roman"/>
                <w:b/>
                <w:bCs/>
                <w:color w:val="00B0F0"/>
                <w:lang w:val="sr-Cyrl-RS"/>
              </w:rPr>
              <w:t>1.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267F" w:rsidRPr="0078633C" w:rsidRDefault="008C267F" w:rsidP="0078633C">
            <w:pPr>
              <w:pStyle w:val="NoSpacing"/>
              <w:jc w:val="both"/>
              <w:rPr>
                <w:rFonts w:eastAsia="Times New Roman"/>
                <w:b/>
                <w:bCs/>
                <w:color w:val="00B0F0"/>
                <w:lang w:val="sr-Latn-RS"/>
              </w:rPr>
            </w:pPr>
            <w:r w:rsidRPr="0078633C">
              <w:rPr>
                <w:rFonts w:eastAsia="Times New Roman"/>
                <w:b/>
                <w:bCs/>
                <w:color w:val="00B0F0"/>
                <w:lang w:val="sr-Cyrl-RS"/>
              </w:rPr>
              <w:t>Области из аналитичке табеле од А-</w:t>
            </w:r>
            <w:r w:rsidR="00F00EA5" w:rsidRPr="0078633C">
              <w:rPr>
                <w:rFonts w:eastAsia="Times New Roman"/>
                <w:b/>
                <w:bCs/>
                <w:color w:val="00B0F0"/>
                <w:lang w:val="sr-Latn-RS"/>
              </w:rPr>
              <w:t>D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0EA5" w:rsidRPr="0078633C" w:rsidRDefault="00E55C76" w:rsidP="0078633C">
            <w:pPr>
              <w:pStyle w:val="NoSpacing"/>
              <w:jc w:val="both"/>
              <w:rPr>
                <w:rFonts w:eastAsia="Times New Roman"/>
                <w:b/>
                <w:bCs/>
                <w:color w:val="00B0F0"/>
                <w:lang w:val="sr-Cyrl-RS"/>
              </w:rPr>
            </w:pPr>
            <w:r>
              <w:rPr>
                <w:rFonts w:eastAsia="Times New Roman"/>
                <w:b/>
                <w:bCs/>
                <w:color w:val="00B0F0"/>
                <w:lang w:val="sr-Cyrl-RS"/>
              </w:rPr>
              <w:t>434</w:t>
            </w:r>
          </w:p>
          <w:p w:rsidR="008C267F" w:rsidRPr="0078633C" w:rsidRDefault="008C267F" w:rsidP="0078633C">
            <w:pPr>
              <w:pStyle w:val="NoSpacing"/>
              <w:jc w:val="both"/>
              <w:rPr>
                <w:rFonts w:eastAsia="Times New Roman"/>
                <w:b/>
                <w:bCs/>
                <w:color w:val="00B0F0"/>
                <w:lang w:val="sr-Cyrl-RS"/>
              </w:rPr>
            </w:pPr>
            <w:r w:rsidRPr="0078633C">
              <w:rPr>
                <w:rFonts w:eastAsia="Times New Roman"/>
                <w:b/>
                <w:bCs/>
                <w:color w:val="00B0F0"/>
                <w:lang w:val="sr-Cyrl-RS"/>
              </w:rPr>
              <w:t>надзора</w:t>
            </w:r>
          </w:p>
          <w:p w:rsidR="008C267F" w:rsidRPr="0078633C" w:rsidRDefault="008C267F" w:rsidP="0078633C">
            <w:pPr>
              <w:pStyle w:val="NoSpacing"/>
              <w:jc w:val="both"/>
              <w:rPr>
                <w:rFonts w:eastAsia="Times New Roman"/>
                <w:b/>
                <w:bCs/>
                <w:color w:val="00B0F0"/>
                <w:lang w:val="en-GB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0EA5" w:rsidRPr="0078633C" w:rsidRDefault="00F00EA5" w:rsidP="0078633C">
            <w:pPr>
              <w:pStyle w:val="NoSpacing"/>
              <w:jc w:val="both"/>
              <w:rPr>
                <w:rFonts w:eastAsia="Times New Roman"/>
                <w:b/>
                <w:bCs/>
                <w:color w:val="00B0F0"/>
                <w:lang w:val="sr-Cyrl-RS"/>
              </w:rPr>
            </w:pPr>
            <w:r w:rsidRPr="0078633C">
              <w:rPr>
                <w:rFonts w:eastAsia="Times New Roman"/>
                <w:b/>
                <w:bCs/>
                <w:color w:val="00B0F0"/>
                <w:lang w:val="sr-Cyrl-RS"/>
              </w:rPr>
              <w:t xml:space="preserve">   </w:t>
            </w:r>
            <w:r w:rsidR="00CB3CD2">
              <w:rPr>
                <w:rFonts w:eastAsia="Times New Roman"/>
                <w:b/>
                <w:bCs/>
                <w:color w:val="00B0F0"/>
                <w:lang w:val="sr-Cyrl-RS"/>
              </w:rPr>
              <w:t>250</w:t>
            </w:r>
          </w:p>
          <w:p w:rsidR="008C267F" w:rsidRPr="0078633C" w:rsidRDefault="008C267F" w:rsidP="0078633C">
            <w:pPr>
              <w:pStyle w:val="NoSpacing"/>
              <w:jc w:val="both"/>
              <w:rPr>
                <w:rFonts w:eastAsia="Times New Roman"/>
                <w:b/>
                <w:bCs/>
                <w:color w:val="00B0F0"/>
                <w:lang w:val="sr-Cyrl-RS"/>
              </w:rPr>
            </w:pPr>
            <w:r w:rsidRPr="0078633C">
              <w:rPr>
                <w:rFonts w:eastAsia="Times New Roman"/>
                <w:b/>
                <w:bCs/>
                <w:color w:val="00B0F0"/>
                <w:lang w:val="sr-Cyrl-RS"/>
              </w:rPr>
              <w:t>надзора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0DCD" w:rsidRPr="0078633C" w:rsidRDefault="00F00EA5" w:rsidP="0078633C">
            <w:pPr>
              <w:pStyle w:val="NoSpacing"/>
              <w:jc w:val="both"/>
              <w:rPr>
                <w:rFonts w:eastAsia="Times New Roman"/>
                <w:b/>
                <w:bCs/>
                <w:color w:val="00B0F0"/>
                <w:lang w:val="sr-Cyrl-RS"/>
              </w:rPr>
            </w:pPr>
            <w:r w:rsidRPr="0078633C">
              <w:rPr>
                <w:rFonts w:eastAsia="Times New Roman"/>
                <w:b/>
                <w:bCs/>
                <w:color w:val="00B0F0"/>
                <w:lang w:val="sr-Cyrl-RS"/>
              </w:rPr>
              <w:t>1</w:t>
            </w:r>
            <w:r w:rsidR="002B0DCD" w:rsidRPr="0078633C">
              <w:rPr>
                <w:rFonts w:eastAsia="Times New Roman"/>
                <w:b/>
                <w:bCs/>
                <w:color w:val="00B0F0"/>
                <w:lang w:val="sr-Cyrl-RS"/>
              </w:rPr>
              <w:t>02</w:t>
            </w:r>
          </w:p>
          <w:p w:rsidR="008C267F" w:rsidRPr="0078633C" w:rsidRDefault="008C267F" w:rsidP="0078633C">
            <w:pPr>
              <w:pStyle w:val="NoSpacing"/>
              <w:jc w:val="both"/>
              <w:rPr>
                <w:rFonts w:eastAsia="Times New Roman"/>
                <w:b/>
                <w:bCs/>
                <w:color w:val="00B0F0"/>
                <w:lang w:val="sr-Cyrl-RS"/>
              </w:rPr>
            </w:pPr>
            <w:r w:rsidRPr="0078633C">
              <w:rPr>
                <w:rFonts w:eastAsia="Times New Roman"/>
                <w:b/>
                <w:bCs/>
                <w:color w:val="00B0F0"/>
                <w:lang w:val="sr-Cyrl-RS"/>
              </w:rPr>
              <w:t>надзора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0EA5" w:rsidRPr="007C2274" w:rsidRDefault="00F00EA5" w:rsidP="0078633C">
            <w:pPr>
              <w:pStyle w:val="NoSpacing"/>
              <w:jc w:val="both"/>
              <w:rPr>
                <w:rFonts w:eastAsia="Times New Roman"/>
                <w:b/>
                <w:bCs/>
                <w:color w:val="00B0F0"/>
                <w:lang w:val="sr-Cyrl-RS"/>
              </w:rPr>
            </w:pPr>
            <w:r w:rsidRPr="0078633C">
              <w:rPr>
                <w:rFonts w:eastAsia="Times New Roman"/>
                <w:b/>
                <w:bCs/>
                <w:color w:val="00B0F0"/>
                <w:lang w:val="sr-Latn-RS"/>
              </w:rPr>
              <w:t>7</w:t>
            </w:r>
            <w:r w:rsidR="007C2274">
              <w:rPr>
                <w:rFonts w:eastAsia="Times New Roman"/>
                <w:b/>
                <w:bCs/>
                <w:color w:val="00B0F0"/>
                <w:lang w:val="sr-Cyrl-RS"/>
              </w:rPr>
              <w:t>-</w:t>
            </w:r>
            <w:r w:rsidR="00E55C76">
              <w:rPr>
                <w:rFonts w:eastAsia="Times New Roman"/>
                <w:b/>
                <w:bCs/>
                <w:color w:val="00B0F0"/>
                <w:lang w:val="sr-Cyrl-RS"/>
              </w:rPr>
              <w:t>састанака/присуство свих лок.самоуправа -45 субјеката</w:t>
            </w:r>
          </w:p>
          <w:p w:rsidR="008C267F" w:rsidRPr="0078633C" w:rsidRDefault="008C267F" w:rsidP="0078633C">
            <w:pPr>
              <w:pStyle w:val="NoSpacing"/>
              <w:jc w:val="both"/>
              <w:rPr>
                <w:rFonts w:eastAsia="Times New Roman"/>
                <w:b/>
                <w:bCs/>
                <w:color w:val="00B0F0"/>
                <w:lang w:val="sr-Cyrl-R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267F" w:rsidRPr="0078633C" w:rsidRDefault="00CB3CD2" w:rsidP="0078633C">
            <w:pPr>
              <w:pStyle w:val="NoSpacing"/>
              <w:jc w:val="both"/>
              <w:rPr>
                <w:rFonts w:eastAsia="Times New Roman"/>
                <w:b/>
                <w:bCs/>
                <w:color w:val="00B0F0"/>
                <w:lang w:val="sr-Cyrl-RS"/>
              </w:rPr>
            </w:pPr>
            <w:r>
              <w:rPr>
                <w:rFonts w:eastAsia="Times New Roman"/>
                <w:b/>
                <w:bCs/>
                <w:color w:val="00B0F0"/>
                <w:lang w:val="sr-Cyrl-RS"/>
              </w:rPr>
              <w:t>75</w:t>
            </w:r>
          </w:p>
          <w:p w:rsidR="00A82383" w:rsidRPr="0078633C" w:rsidRDefault="00A82383" w:rsidP="0078633C">
            <w:pPr>
              <w:pStyle w:val="NoSpacing"/>
              <w:jc w:val="both"/>
              <w:rPr>
                <w:rFonts w:eastAsia="Times New Roman"/>
                <w:b/>
                <w:bCs/>
                <w:color w:val="00B0F0"/>
                <w:lang w:val="sr-Cyrl-RS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267F" w:rsidRPr="0078633C" w:rsidRDefault="00F00EA5" w:rsidP="0078633C">
            <w:pPr>
              <w:pStyle w:val="NoSpacing"/>
              <w:jc w:val="both"/>
              <w:rPr>
                <w:rFonts w:eastAsia="Times New Roman"/>
                <w:b/>
                <w:bCs/>
                <w:color w:val="00B0F0"/>
                <w:lang w:val="sr-Cyrl-RS"/>
              </w:rPr>
            </w:pPr>
            <w:r w:rsidRPr="0078633C">
              <w:rPr>
                <w:rFonts w:eastAsia="Times New Roman"/>
                <w:b/>
                <w:bCs/>
                <w:color w:val="00B0F0"/>
                <w:lang w:val="sr-Cyrl-RS"/>
              </w:rPr>
              <w:t>По потреби</w:t>
            </w:r>
          </w:p>
          <w:p w:rsidR="008C267F" w:rsidRPr="0078633C" w:rsidRDefault="008C267F" w:rsidP="0078633C">
            <w:pPr>
              <w:pStyle w:val="NoSpacing"/>
              <w:jc w:val="both"/>
              <w:rPr>
                <w:rFonts w:eastAsia="Times New Roman"/>
                <w:b/>
                <w:bCs/>
                <w:color w:val="00B0F0"/>
                <w:lang w:val="sr-Cyrl-RS"/>
              </w:rPr>
            </w:pPr>
          </w:p>
        </w:tc>
      </w:tr>
      <w:tr w:rsidR="00E3247D" w:rsidRPr="0078633C" w:rsidTr="00B0622B">
        <w:trPr>
          <w:trHeight w:val="615"/>
          <w:jc w:val="center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267F" w:rsidRPr="0078633C" w:rsidRDefault="008C267F" w:rsidP="0078633C">
            <w:pPr>
              <w:pStyle w:val="NoSpacing"/>
              <w:jc w:val="both"/>
              <w:rPr>
                <w:rFonts w:eastAsia="Times New Roman"/>
                <w:b/>
                <w:bCs/>
                <w:color w:val="00B0F0"/>
                <w:lang w:val="en-GB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267F" w:rsidRPr="0078633C" w:rsidRDefault="008C267F" w:rsidP="0078633C">
            <w:pPr>
              <w:pStyle w:val="NoSpacing"/>
              <w:jc w:val="both"/>
              <w:rPr>
                <w:rFonts w:eastAsia="Times New Roman"/>
                <w:b/>
                <w:bCs/>
                <w:color w:val="00B0F0"/>
                <w:lang w:val="sr-Cyrl-RS"/>
              </w:rPr>
            </w:pPr>
            <w:r w:rsidRPr="0078633C">
              <w:rPr>
                <w:rFonts w:eastAsia="Times New Roman"/>
                <w:b/>
                <w:bCs/>
                <w:color w:val="00B0F0"/>
                <w:lang w:val="sr-Cyrl-RS"/>
              </w:rPr>
              <w:t>укупно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267F" w:rsidRPr="0078633C" w:rsidRDefault="008C267F" w:rsidP="0078633C">
            <w:pPr>
              <w:pStyle w:val="NoSpacing"/>
              <w:jc w:val="both"/>
              <w:rPr>
                <w:rFonts w:eastAsia="Times New Roman"/>
                <w:b/>
                <w:bCs/>
                <w:color w:val="00B0F0"/>
                <w:lang w:val="sr-Cyrl-RS"/>
              </w:rPr>
            </w:pPr>
            <w:r w:rsidRPr="0078633C">
              <w:rPr>
                <w:rFonts w:eastAsia="Times New Roman"/>
                <w:b/>
                <w:bCs/>
                <w:color w:val="00B0F0"/>
                <w:lang w:val="sr-Cyrl-RS"/>
              </w:rPr>
              <w:t>100%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267F" w:rsidRPr="0078633C" w:rsidRDefault="00E55C76" w:rsidP="0078633C">
            <w:pPr>
              <w:pStyle w:val="NoSpacing"/>
              <w:jc w:val="both"/>
              <w:rPr>
                <w:rFonts w:eastAsia="Times New Roman"/>
                <w:b/>
                <w:bCs/>
                <w:color w:val="00B0F0"/>
                <w:lang w:val="sr-Cyrl-RS"/>
              </w:rPr>
            </w:pPr>
            <w:r>
              <w:rPr>
                <w:rFonts w:eastAsia="Times New Roman"/>
                <w:b/>
                <w:bCs/>
                <w:color w:val="00B0F0"/>
                <w:lang w:val="sr-Cyrl-RS"/>
              </w:rPr>
              <w:t>57</w:t>
            </w:r>
            <w:r w:rsidR="00F00EA5" w:rsidRPr="0078633C">
              <w:rPr>
                <w:rFonts w:eastAsia="Times New Roman"/>
                <w:b/>
                <w:bCs/>
                <w:color w:val="00B0F0"/>
                <w:lang w:val="sr-Cyrl-RS"/>
              </w:rPr>
              <w:t>%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267F" w:rsidRPr="0078633C" w:rsidRDefault="00E55C76" w:rsidP="0078633C">
            <w:pPr>
              <w:pStyle w:val="NoSpacing"/>
              <w:jc w:val="both"/>
              <w:rPr>
                <w:rFonts w:eastAsia="Times New Roman"/>
                <w:b/>
                <w:bCs/>
                <w:color w:val="00B0F0"/>
                <w:lang w:val="sr-Cyrl-RS"/>
              </w:rPr>
            </w:pPr>
            <w:r>
              <w:rPr>
                <w:rFonts w:eastAsia="Times New Roman"/>
                <w:b/>
                <w:bCs/>
                <w:color w:val="00B0F0"/>
                <w:lang w:val="sr-Cyrl-RS"/>
              </w:rPr>
              <w:t>24</w:t>
            </w:r>
            <w:r w:rsidR="007C2274">
              <w:rPr>
                <w:rFonts w:eastAsia="Times New Roman"/>
                <w:b/>
                <w:bCs/>
                <w:color w:val="00B0F0"/>
                <w:lang w:val="sr-Cyrl-RS"/>
              </w:rPr>
              <w:t>%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267F" w:rsidRPr="0078633C" w:rsidRDefault="00E55C76" w:rsidP="0078633C">
            <w:pPr>
              <w:pStyle w:val="NoSpacing"/>
              <w:jc w:val="both"/>
              <w:rPr>
                <w:rFonts w:eastAsia="Times New Roman"/>
                <w:b/>
                <w:bCs/>
                <w:color w:val="00B0F0"/>
                <w:lang w:val="sr-Cyrl-RS"/>
              </w:rPr>
            </w:pPr>
            <w:r>
              <w:rPr>
                <w:rFonts w:eastAsia="Times New Roman"/>
                <w:b/>
                <w:bCs/>
                <w:color w:val="00B0F0"/>
                <w:lang w:val="sr-Cyrl-RS"/>
              </w:rPr>
              <w:t>10</w:t>
            </w:r>
            <w:r w:rsidR="007C2274">
              <w:rPr>
                <w:rFonts w:eastAsia="Times New Roman"/>
                <w:b/>
                <w:bCs/>
                <w:color w:val="00B0F0"/>
                <w:lang w:val="sr-Cyrl-RS"/>
              </w:rPr>
              <w:t>%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267F" w:rsidRPr="0078633C" w:rsidRDefault="00E55C76" w:rsidP="0078633C">
            <w:pPr>
              <w:pStyle w:val="NoSpacing"/>
              <w:jc w:val="both"/>
              <w:rPr>
                <w:rFonts w:eastAsia="Times New Roman"/>
                <w:b/>
                <w:bCs/>
                <w:color w:val="00B0F0"/>
                <w:lang w:val="sr-Cyrl-RS"/>
              </w:rPr>
            </w:pPr>
            <w:r>
              <w:rPr>
                <w:rFonts w:eastAsia="Times New Roman"/>
                <w:b/>
                <w:bCs/>
                <w:color w:val="00B0F0"/>
                <w:lang w:val="sr-Cyrl-RS"/>
              </w:rPr>
              <w:t>17</w:t>
            </w:r>
            <w:r w:rsidR="007C2274">
              <w:rPr>
                <w:rFonts w:eastAsia="Times New Roman"/>
                <w:b/>
                <w:bCs/>
                <w:color w:val="00B0F0"/>
                <w:lang w:val="sr-Cyrl-RS"/>
              </w:rPr>
              <w:t>%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267F" w:rsidRPr="0078633C" w:rsidRDefault="00A82383" w:rsidP="0078633C">
            <w:pPr>
              <w:pStyle w:val="NoSpacing"/>
              <w:jc w:val="both"/>
              <w:rPr>
                <w:rFonts w:eastAsia="Times New Roman"/>
                <w:b/>
                <w:bCs/>
                <w:color w:val="00B0F0"/>
                <w:lang w:val="sr-Cyrl-RS"/>
              </w:rPr>
            </w:pPr>
            <w:r w:rsidRPr="0078633C">
              <w:rPr>
                <w:rFonts w:eastAsia="Times New Roman"/>
                <w:b/>
                <w:bCs/>
                <w:color w:val="00B0F0"/>
                <w:lang w:val="sr-Cyrl-RS"/>
              </w:rPr>
              <w:t>-</w:t>
            </w:r>
          </w:p>
        </w:tc>
      </w:tr>
    </w:tbl>
    <w:p w:rsidR="008C267F" w:rsidRPr="0078633C" w:rsidRDefault="008C267F" w:rsidP="0078633C">
      <w:pPr>
        <w:pStyle w:val="NoSpacing"/>
        <w:jc w:val="both"/>
        <w:rPr>
          <w:b/>
          <w:color w:val="00B0F0"/>
          <w:lang w:val="sr-Cyrl-RS"/>
        </w:rPr>
      </w:pPr>
    </w:p>
    <w:p w:rsidR="008C267F" w:rsidRPr="0078633C" w:rsidRDefault="008C267F" w:rsidP="0078633C">
      <w:pPr>
        <w:pStyle w:val="NoSpacing"/>
        <w:jc w:val="both"/>
        <w:rPr>
          <w:b/>
        </w:rPr>
      </w:pPr>
      <w:r w:rsidRPr="0078633C">
        <w:rPr>
          <w:b/>
          <w:lang w:val="sr-Latn-RS"/>
        </w:rPr>
        <w:t xml:space="preserve">     </w:t>
      </w:r>
    </w:p>
    <w:p w:rsidR="008C267F" w:rsidRDefault="008C267F" w:rsidP="0078633C">
      <w:pPr>
        <w:pStyle w:val="NoSpacing"/>
        <w:jc w:val="both"/>
        <w:rPr>
          <w:rFonts w:eastAsia="Times New Roman"/>
          <w:bCs/>
          <w:lang w:val="sr-Cyrl-RS"/>
        </w:rPr>
      </w:pPr>
      <w:r w:rsidRPr="0078633C">
        <w:rPr>
          <w:rFonts w:eastAsia="Times New Roman"/>
          <w:bCs/>
          <w:lang w:val="sr-Cyrl-CS"/>
        </w:rPr>
        <w:t xml:space="preserve">Нагласак у раду и поступању </w:t>
      </w:r>
      <w:r w:rsidRPr="0078633C">
        <w:rPr>
          <w:rFonts w:eastAsia="Times New Roman"/>
          <w:bCs/>
          <w:lang w:val="sr-Cyrl-RS"/>
        </w:rPr>
        <w:t xml:space="preserve">ВОДНЕ </w:t>
      </w:r>
      <w:r w:rsidRPr="0078633C">
        <w:rPr>
          <w:rFonts w:eastAsia="Times New Roman"/>
          <w:bCs/>
          <w:lang w:val="en-GB"/>
        </w:rPr>
        <w:t xml:space="preserve"> инспекциј</w:t>
      </w:r>
      <w:r w:rsidRPr="0078633C">
        <w:rPr>
          <w:rFonts w:eastAsia="Times New Roman"/>
          <w:bCs/>
          <w:lang w:val="sr-Cyrl-CS"/>
        </w:rPr>
        <w:t>е</w:t>
      </w:r>
      <w:r w:rsidRPr="0078633C">
        <w:rPr>
          <w:rFonts w:eastAsia="Times New Roman"/>
          <w:bCs/>
          <w:lang w:val="en-GB"/>
        </w:rPr>
        <w:t xml:space="preserve"> је </w:t>
      </w:r>
      <w:r w:rsidRPr="0078633C">
        <w:rPr>
          <w:rFonts w:eastAsia="Times New Roman"/>
          <w:bCs/>
          <w:lang w:val="sr-Cyrl-RS"/>
        </w:rPr>
        <w:t>на</w:t>
      </w:r>
      <w:r w:rsidRPr="0078633C">
        <w:rPr>
          <w:rFonts w:eastAsia="Times New Roman"/>
          <w:bCs/>
          <w:lang w:val="en-GB"/>
        </w:rPr>
        <w:t xml:space="preserve"> </w:t>
      </w:r>
      <w:r w:rsidRPr="0078633C">
        <w:rPr>
          <w:rFonts w:eastAsia="Times New Roman"/>
          <w:bCs/>
          <w:lang w:val="sr-Cyrl-RS"/>
        </w:rPr>
        <w:t xml:space="preserve">редовном и </w:t>
      </w:r>
      <w:r w:rsidRPr="0078633C">
        <w:rPr>
          <w:rFonts w:eastAsia="Times New Roman"/>
          <w:bCs/>
          <w:lang w:val="en-GB"/>
        </w:rPr>
        <w:t>превентивном надзору</w:t>
      </w:r>
      <w:r w:rsidR="007C2274">
        <w:rPr>
          <w:rFonts w:eastAsia="Times New Roman"/>
          <w:bCs/>
          <w:color w:val="00B0F0"/>
          <w:lang w:val="sr-Cyrl-RS"/>
        </w:rPr>
        <w:t xml:space="preserve"> </w:t>
      </w:r>
      <w:r w:rsidR="007C2274">
        <w:rPr>
          <w:rFonts w:eastAsia="Times New Roman"/>
          <w:bCs/>
          <w:lang w:val="sr-Cyrl-RS"/>
        </w:rPr>
        <w:t>који се планира у форми састанака са представницима локалне самоуправе, шумских управа и привредника</w:t>
      </w:r>
    </w:p>
    <w:p w:rsidR="008C267F" w:rsidRPr="0078633C" w:rsidRDefault="008D5519" w:rsidP="0078633C">
      <w:pPr>
        <w:pStyle w:val="NoSpacing"/>
        <w:jc w:val="both"/>
        <w:rPr>
          <w:b/>
          <w:lang w:val="sr-Cyrl-RS"/>
        </w:rPr>
      </w:pPr>
      <w:r>
        <w:rPr>
          <w:b/>
          <w:lang w:val="sr-Cyrl-RS"/>
        </w:rPr>
        <w:t>10</w:t>
      </w:r>
      <w:r w:rsidR="008C267F" w:rsidRPr="0078633C">
        <w:rPr>
          <w:b/>
          <w:lang w:val="sr-Cyrl-RS"/>
        </w:rPr>
        <w:t>.ПОДАТЦИ О РЕСУРСИМА ИНСПЕКЦИЈЕ КОЈИ ЋЕ БИТИ ОПРЕДЕЉЕНИ ЗА ВРШЕЊЕ ИНС.НАДЗОРА</w:t>
      </w:r>
    </w:p>
    <w:p w:rsidR="008C267F" w:rsidRPr="0078633C" w:rsidRDefault="008C267F" w:rsidP="0078633C">
      <w:pPr>
        <w:pStyle w:val="NoSpacing"/>
        <w:jc w:val="both"/>
        <w:rPr>
          <w:b/>
          <w:lang w:val="sr-Cyrl-RS"/>
        </w:rPr>
      </w:pPr>
      <w:r w:rsidRPr="0078633C">
        <w:rPr>
          <w:b/>
          <w:lang w:val="sr-Cyrl-RS"/>
        </w:rPr>
        <w:t>материјални</w:t>
      </w:r>
      <w:r w:rsidR="0078633C">
        <w:rPr>
          <w:b/>
          <w:lang w:val="sr-Cyrl-RS"/>
        </w:rPr>
        <w:t>,</w:t>
      </w:r>
      <w:r w:rsidRPr="0078633C">
        <w:rPr>
          <w:b/>
          <w:lang w:val="sr-Cyrl-RS"/>
        </w:rPr>
        <w:t xml:space="preserve">технички </w:t>
      </w:r>
      <w:r w:rsidR="0078633C">
        <w:rPr>
          <w:b/>
          <w:lang w:val="sr-Cyrl-RS"/>
        </w:rPr>
        <w:t>,</w:t>
      </w:r>
      <w:r w:rsidRPr="0078633C">
        <w:rPr>
          <w:b/>
          <w:lang w:val="sr-Cyrl-RS"/>
        </w:rPr>
        <w:t>кадровски у 2016.</w:t>
      </w:r>
      <w:r w:rsidR="0078633C">
        <w:rPr>
          <w:b/>
          <w:lang w:val="sr-Cyrl-RS"/>
        </w:rPr>
        <w:t>.</w:t>
      </w:r>
      <w:r w:rsidRPr="0078633C">
        <w:rPr>
          <w:b/>
          <w:lang w:val="sr-Cyrl-RS"/>
        </w:rPr>
        <w:t>приручник за водне инспекторе и процедуре,учешће у радној групи координационе комисије предствавника покрајинске инспекције-чл.12.ЗИН-а</w:t>
      </w:r>
    </w:p>
    <w:p w:rsidR="008C267F" w:rsidRPr="0078633C" w:rsidRDefault="008C267F" w:rsidP="0078633C">
      <w:pPr>
        <w:pStyle w:val="NoSpacing"/>
        <w:jc w:val="both"/>
        <w:rPr>
          <w:rFonts w:eastAsia="Times New Roman"/>
          <w:lang w:val="sr-Cyrl-CS"/>
        </w:rPr>
      </w:pPr>
      <w:r w:rsidRPr="0078633C">
        <w:rPr>
          <w:rFonts w:eastAsia="Times New Roman"/>
          <w:lang w:val="sr-Cyrl-CS"/>
        </w:rPr>
        <w:t xml:space="preserve">Одељење има </w:t>
      </w:r>
      <w:r w:rsidRPr="0078633C">
        <w:rPr>
          <w:rFonts w:eastAsia="Times New Roman"/>
          <w:shd w:val="clear" w:color="auto" w:fill="FF0000"/>
          <w:lang w:val="sr-Cyrl-CS"/>
        </w:rPr>
        <w:t xml:space="preserve">4 инспектора  и 1 начелника.  </w:t>
      </w:r>
      <w:r w:rsidRPr="0078633C">
        <w:rPr>
          <w:rFonts w:eastAsia="Times New Roman"/>
          <w:lang w:val="sr-Cyrl-CS"/>
        </w:rPr>
        <w:t xml:space="preserve"> </w:t>
      </w:r>
    </w:p>
    <w:p w:rsidR="008C267F" w:rsidRPr="0078633C" w:rsidRDefault="008C267F" w:rsidP="0078633C">
      <w:pPr>
        <w:pStyle w:val="NoSpacing"/>
        <w:jc w:val="both"/>
        <w:rPr>
          <w:rFonts w:eastAsia="Times New Roman"/>
          <w:lang w:val="sr-Cyrl-CS"/>
        </w:rPr>
      </w:pPr>
      <w:r w:rsidRPr="0078633C">
        <w:rPr>
          <w:rFonts w:eastAsia="Times New Roman"/>
          <w:lang w:val="sr-Cyrl-CS"/>
        </w:rPr>
        <w:t>Материјално техничка опремљеност</w:t>
      </w:r>
    </w:p>
    <w:p w:rsidR="008C267F" w:rsidRPr="0078633C" w:rsidRDefault="002B0DCD" w:rsidP="0078633C">
      <w:pPr>
        <w:pStyle w:val="NoSpacing"/>
        <w:jc w:val="both"/>
        <w:rPr>
          <w:rFonts w:eastAsia="Times New Roman"/>
          <w:lang w:val="sr-Cyrl-CS"/>
        </w:rPr>
      </w:pPr>
      <w:r w:rsidRPr="0078633C">
        <w:rPr>
          <w:rFonts w:eastAsia="Times New Roman"/>
          <w:lang w:val="sr-Cyrl-CS"/>
        </w:rPr>
        <w:t xml:space="preserve"> </w:t>
      </w:r>
      <w:r w:rsidR="008C267F" w:rsidRPr="0078633C">
        <w:rPr>
          <w:rFonts w:eastAsia="Times New Roman"/>
          <w:lang w:val="sr-Cyrl-CS"/>
        </w:rPr>
        <w:t xml:space="preserve"> Нису обезбе</w:t>
      </w:r>
      <w:r w:rsidRPr="0078633C">
        <w:rPr>
          <w:rFonts w:eastAsia="Times New Roman"/>
          <w:lang w:val="sr-Cyrl-CS"/>
        </w:rPr>
        <w:t>ђени  тренинзи</w:t>
      </w:r>
      <w:r w:rsidR="008C267F" w:rsidRPr="0078633C">
        <w:rPr>
          <w:rFonts w:eastAsia="Times New Roman"/>
          <w:lang w:val="sr-Cyrl-CS"/>
        </w:rPr>
        <w:t>, курсеви, семинари и слично за водну инспекцију</w:t>
      </w:r>
    </w:p>
    <w:p w:rsidR="008C267F" w:rsidRPr="0078633C" w:rsidRDefault="008C267F" w:rsidP="0078633C">
      <w:pPr>
        <w:pStyle w:val="NoSpacing"/>
        <w:jc w:val="both"/>
        <w:rPr>
          <w:rFonts w:eastAsia="Times New Roman"/>
          <w:lang w:val="sr-Cyrl-CS"/>
        </w:rPr>
      </w:pPr>
      <w:r w:rsidRPr="0078633C">
        <w:rPr>
          <w:rFonts w:eastAsia="Times New Roman"/>
          <w:lang w:val="sr-Cyrl-CS"/>
        </w:rPr>
        <w:t>Нема израђених радних процедура,нити приручник за водне инспекторе,као ни учешће у радној групи координационе комисије.</w:t>
      </w:r>
    </w:p>
    <w:p w:rsidR="008C267F" w:rsidRPr="0078633C" w:rsidRDefault="008C267F" w:rsidP="0078633C">
      <w:pPr>
        <w:pStyle w:val="NoSpacing"/>
        <w:jc w:val="both"/>
        <w:rPr>
          <w:rFonts w:eastAsia="Times New Roman"/>
          <w:lang w:val="sr-Cyrl-CS"/>
        </w:rPr>
      </w:pPr>
      <w:r w:rsidRPr="0078633C">
        <w:rPr>
          <w:rFonts w:eastAsia="Times New Roman"/>
          <w:lang w:val="sr-Cyrl-CS"/>
        </w:rPr>
        <w:t>У материјалном погледу инспектори имају службена кола, уређај за извештавање.сужбене мобилне тел</w:t>
      </w:r>
      <w:r w:rsidR="00A82383" w:rsidRPr="0078633C">
        <w:rPr>
          <w:rFonts w:eastAsia="Times New Roman"/>
          <w:lang w:val="sr-Cyrl-CS"/>
        </w:rPr>
        <w:t xml:space="preserve">ефоне. </w:t>
      </w:r>
      <w:r w:rsidRPr="0078633C">
        <w:rPr>
          <w:rFonts w:eastAsia="Times New Roman"/>
          <w:lang w:val="sr-Cyrl-CS"/>
        </w:rPr>
        <w:t xml:space="preserve">  Потребни су курсеви страних језика и ЕЦДЛ курс.</w:t>
      </w:r>
    </w:p>
    <w:p w:rsidR="008C267F" w:rsidRPr="0078633C" w:rsidRDefault="004166B6" w:rsidP="0078633C">
      <w:pPr>
        <w:pStyle w:val="NoSpacing"/>
        <w:jc w:val="both"/>
        <w:rPr>
          <w:b/>
          <w:lang w:val="sr-Cyrl-RS"/>
        </w:rPr>
      </w:pPr>
      <w:r>
        <w:rPr>
          <w:b/>
          <w:lang w:val="sr-Cyrl-RS"/>
        </w:rPr>
        <w:t>9</w:t>
      </w:r>
      <w:r w:rsidR="00A82383" w:rsidRPr="0078633C">
        <w:rPr>
          <w:b/>
          <w:lang w:val="sr-Cyrl-RS"/>
        </w:rPr>
        <w:t>.</w:t>
      </w:r>
      <w:r w:rsidR="008C267F" w:rsidRPr="0078633C">
        <w:rPr>
          <w:b/>
          <w:lang w:val="sr-Cyrl-RS"/>
        </w:rPr>
        <w:t>ПЛАНИРАНЕ МЕРЕ И АКТИВНОСТИ</w:t>
      </w:r>
      <w:r w:rsidR="0078633C" w:rsidRPr="0078633C">
        <w:rPr>
          <w:b/>
        </w:rPr>
        <w:t>:</w:t>
      </w:r>
      <w:r w:rsidR="0078633C" w:rsidRPr="0078633C">
        <w:rPr>
          <w:b/>
          <w:lang w:val="sr-Cyrl-RS"/>
        </w:rPr>
        <w:t>-</w:t>
      </w:r>
      <w:r w:rsidR="008C267F" w:rsidRPr="0078633C">
        <w:rPr>
          <w:b/>
          <w:lang w:val="sr-Cyrl-RS"/>
        </w:rPr>
        <w:t>ПРЕВЕНТИВНОГ ДЕЛОВАЊА ИНСПЕКЦИЈЕ</w:t>
      </w:r>
    </w:p>
    <w:p w:rsidR="008C267F" w:rsidRPr="0078633C" w:rsidRDefault="008C267F" w:rsidP="0078633C">
      <w:pPr>
        <w:pStyle w:val="NoSpacing"/>
        <w:jc w:val="both"/>
        <w:rPr>
          <w:b/>
          <w:lang w:val="sr-Cyrl-RS"/>
        </w:rPr>
      </w:pPr>
      <w:r w:rsidRPr="0078633C">
        <w:rPr>
          <w:b/>
          <w:lang w:val="sr-Cyrl-RS"/>
        </w:rPr>
        <w:t xml:space="preserve">                                    -ЗА СПРЕЧАВА</w:t>
      </w:r>
      <w:r w:rsidR="0078633C" w:rsidRPr="0078633C">
        <w:rPr>
          <w:b/>
          <w:lang w:val="sr-Cyrl-RS"/>
        </w:rPr>
        <w:t xml:space="preserve">ЊЕ ОБАВЉАЊА ДЕЛАТНОСТИ И ВРШЕЊА </w:t>
      </w:r>
      <w:r w:rsidRPr="0078633C">
        <w:rPr>
          <w:b/>
          <w:lang w:val="sr-Cyrl-RS"/>
        </w:rPr>
        <w:t>АКТИВНОСТИ НЕРЕГИСТРОВАНИХ  СУБЈЕКАТА</w:t>
      </w:r>
    </w:p>
    <w:p w:rsidR="008C267F" w:rsidRPr="0078633C" w:rsidRDefault="008C267F" w:rsidP="0078633C">
      <w:pPr>
        <w:pStyle w:val="NoSpacing"/>
        <w:jc w:val="both"/>
        <w:rPr>
          <w:rFonts w:eastAsia="Times New Roman" w:cs="Arial"/>
          <w:lang w:val="sr-Cyrl-CS"/>
        </w:rPr>
      </w:pPr>
      <w:r w:rsidRPr="0078633C">
        <w:rPr>
          <w:rFonts w:eastAsia="Times New Roman" w:cs="Arial"/>
          <w:lang w:val="sr-Cyrl-CS"/>
        </w:rPr>
        <w:t>Законом о инспекцијском надзору (члан 13)</w:t>
      </w:r>
      <w:r w:rsidRPr="0078633C">
        <w:rPr>
          <w:rFonts w:eastAsia="Times New Roman" w:cs="Arial"/>
          <w:lang w:val="sr-Latn-CS"/>
        </w:rPr>
        <w:t xml:space="preserve"> инспекција је дужна да делује превентивно.</w:t>
      </w:r>
      <w:r w:rsidRPr="0078633C">
        <w:rPr>
          <w:rFonts w:eastAsia="Times New Roman" w:cs="Arial"/>
          <w:lang w:val="sr-Cyrl-CS"/>
        </w:rPr>
        <w:t xml:space="preserve"> Превентивно деловање је изузетно важно у раду водне инспекције због тога што се ради о водним објектима и успостављању Законом прописаном режиму и новим успостављеним режимима субјеката,  који чињенично не могу утицати на природне појаве, већ настоје (поштујући закон и природне услове) да управљачким мерама подрже природне процесе и врше сталан мониторинг истих како би у сваком тренутку, обзиром на дате околности, могли правовремено реаговати.</w:t>
      </w:r>
    </w:p>
    <w:p w:rsidR="008C267F" w:rsidRPr="0078633C" w:rsidRDefault="008C267F" w:rsidP="0078633C">
      <w:pPr>
        <w:pStyle w:val="NoSpacing"/>
        <w:jc w:val="both"/>
        <w:rPr>
          <w:rFonts w:eastAsia="Times New Roman" w:cs="Arial"/>
          <w:lang w:val="sr-Cyrl-RS"/>
        </w:rPr>
      </w:pPr>
      <w:r w:rsidRPr="0078633C">
        <w:rPr>
          <w:rFonts w:eastAsia="Times New Roman" w:cs="Arial"/>
          <w:lang w:val="sr-Cyrl-CS"/>
        </w:rPr>
        <w:t xml:space="preserve">Осим </w:t>
      </w:r>
      <w:r w:rsidRPr="0078633C">
        <w:rPr>
          <w:rFonts w:eastAsia="Times New Roman" w:cs="Arial"/>
          <w:lang w:val="sr-Latn-CS"/>
        </w:rPr>
        <w:t xml:space="preserve"> деловањ</w:t>
      </w:r>
      <w:r w:rsidRPr="0078633C">
        <w:rPr>
          <w:rFonts w:eastAsia="Times New Roman" w:cs="Arial"/>
          <w:lang w:val="sr-Cyrl-CS"/>
        </w:rPr>
        <w:t>а</w:t>
      </w:r>
      <w:r w:rsidRPr="0078633C">
        <w:rPr>
          <w:rFonts w:eastAsia="Times New Roman" w:cs="Arial"/>
          <w:lang w:val="sr-Latn-CS"/>
        </w:rPr>
        <w:t xml:space="preserve"> инспекције објављивањем важећих прописа, планова инспекцијског надзора и контролних листа</w:t>
      </w:r>
      <w:r w:rsidRPr="0078633C">
        <w:rPr>
          <w:rFonts w:eastAsia="Times New Roman" w:cs="Arial"/>
          <w:lang w:val="sr-Cyrl-RS"/>
        </w:rPr>
        <w:t>,</w:t>
      </w:r>
      <w:r w:rsidRPr="0078633C">
        <w:rPr>
          <w:rFonts w:eastAsia="Times New Roman" w:cs="Arial"/>
          <w:lang w:val="sr-Latn-CS"/>
        </w:rPr>
        <w:t xml:space="preserve"> обавештавањем јавности о променама прописа и правима и обавезама за надзиране субјекте који из њих произлазе</w:t>
      </w:r>
      <w:r w:rsidRPr="0078633C">
        <w:rPr>
          <w:rFonts w:eastAsia="Times New Roman" w:cs="Arial"/>
          <w:lang w:val="sr-Cyrl-RS"/>
        </w:rPr>
        <w:t>,</w:t>
      </w:r>
      <w:r w:rsidRPr="0078633C">
        <w:rPr>
          <w:rFonts w:eastAsia="Times New Roman" w:cs="Arial"/>
          <w:lang w:val="sr-Latn-CS"/>
        </w:rPr>
        <w:t xml:space="preserve"> пружањем стручне и саветодавне подршке надзираном субјекту </w:t>
      </w:r>
      <w:r w:rsidRPr="0078633C">
        <w:rPr>
          <w:rFonts w:eastAsia="Times New Roman" w:cs="Arial"/>
          <w:lang w:val="sr-Cyrl-CS"/>
        </w:rPr>
        <w:t xml:space="preserve">спроводиће се </w:t>
      </w:r>
      <w:r w:rsidRPr="0078633C">
        <w:rPr>
          <w:rFonts w:eastAsia="Times New Roman" w:cs="Arial"/>
          <w:b/>
          <w:bCs/>
          <w:u w:val="single"/>
          <w:lang w:val="sr-Latn-CS"/>
        </w:rPr>
        <w:t>превентивни инспекцијски надзор</w:t>
      </w:r>
      <w:r w:rsidRPr="0078633C">
        <w:rPr>
          <w:rFonts w:eastAsia="Times New Roman" w:cs="Arial"/>
          <w:lang w:val="sr-Latn-CS"/>
        </w:rPr>
        <w:t xml:space="preserve"> усмерен подстицању и подржавању законитости и безбедности пословања и поступања и спречавању настанка штетних последица по законом и другим прописом заштићена добра, права и интересе, нарочито када се утврди да постоје рани знаци вероватноће њиховог настанка.</w:t>
      </w:r>
    </w:p>
    <w:p w:rsidR="008D5519" w:rsidRPr="0078633C" w:rsidRDefault="008C267F" w:rsidP="0078633C">
      <w:pPr>
        <w:pStyle w:val="NoSpacing"/>
        <w:jc w:val="both"/>
        <w:rPr>
          <w:rFonts w:eastAsia="Times New Roman" w:cs="Arial"/>
          <w:lang w:val="sr-Cyrl-RS"/>
        </w:rPr>
      </w:pPr>
      <w:r w:rsidRPr="0078633C">
        <w:rPr>
          <w:rFonts w:eastAsia="Times New Roman" w:cs="Arial"/>
          <w:lang w:val="sr-Cyrl-RS"/>
        </w:rPr>
        <w:t>У области водопривреде нерегистровани субјекти су они који се баве водном делатношћу без лиценце по чл.112 Закона о водама,а што је ова инспекција упретходном периоду исконтролисала-јавна комунална предузећа и водопривредна предузећа.</w:t>
      </w:r>
      <w:r w:rsidR="008D5519">
        <w:rPr>
          <w:rFonts w:eastAsia="Times New Roman" w:cs="Arial"/>
          <w:lang w:val="sr-Cyrl-RS"/>
        </w:rPr>
        <w:t xml:space="preserve"> </w:t>
      </w:r>
      <w:r w:rsidRPr="0078633C">
        <w:rPr>
          <w:rFonts w:eastAsia="Times New Roman" w:cs="Arial"/>
          <w:lang w:val="sr-Cyrl-RS"/>
        </w:rPr>
        <w:t>тако да је мала вероватноћа појаве нелегалног рада.</w:t>
      </w:r>
    </w:p>
    <w:p w:rsidR="008C267F" w:rsidRPr="0078633C" w:rsidRDefault="008C267F" w:rsidP="0078633C">
      <w:pPr>
        <w:pStyle w:val="NoSpacing"/>
        <w:jc w:val="both"/>
        <w:rPr>
          <w:rFonts w:eastAsia="Times New Roman"/>
          <w:b/>
          <w:bCs/>
          <w:lang w:val="sr-Cyrl-CS"/>
        </w:rPr>
      </w:pPr>
      <w:r w:rsidRPr="0078633C">
        <w:rPr>
          <w:rFonts w:eastAsia="Times New Roman"/>
          <w:b/>
          <w:bCs/>
          <w:lang w:val="sr-Cyrl-CS"/>
        </w:rPr>
        <w:t xml:space="preserve">Остали </w:t>
      </w:r>
      <w:r w:rsidRPr="0078633C">
        <w:rPr>
          <w:rFonts w:eastAsia="Times New Roman"/>
          <w:b/>
          <w:bCs/>
          <w:lang w:val="hr-HR"/>
        </w:rPr>
        <w:t>елемент</w:t>
      </w:r>
      <w:r w:rsidRPr="0078633C">
        <w:rPr>
          <w:rFonts w:eastAsia="Times New Roman"/>
          <w:b/>
          <w:bCs/>
          <w:lang w:val="sr-Cyrl-CS"/>
        </w:rPr>
        <w:t>и</w:t>
      </w:r>
      <w:r w:rsidRPr="0078633C">
        <w:rPr>
          <w:rFonts w:eastAsia="Times New Roman"/>
          <w:b/>
          <w:bCs/>
          <w:lang w:val="hr-HR"/>
        </w:rPr>
        <w:t xml:space="preserve"> од значаја за планирање и вршење инспекцијског надзора</w:t>
      </w:r>
    </w:p>
    <w:p w:rsidR="008C267F" w:rsidRPr="0078633C" w:rsidRDefault="008C267F" w:rsidP="0078633C">
      <w:pPr>
        <w:pStyle w:val="NoSpacing"/>
        <w:jc w:val="both"/>
        <w:rPr>
          <w:rFonts w:eastAsia="Times New Roman"/>
          <w:lang w:val="sr-Cyrl-CS"/>
        </w:rPr>
      </w:pPr>
      <w:r w:rsidRPr="0078633C">
        <w:rPr>
          <w:rFonts w:eastAsia="Times New Roman"/>
          <w:lang w:val="sr-Cyrl-CS"/>
        </w:rPr>
        <w:t>Ресурси којима располаже водна инспекција нису довољни за квалитетно извршавање планираних задатака</w:t>
      </w:r>
      <w:r w:rsidRPr="0078633C">
        <w:rPr>
          <w:rFonts w:eastAsia="Times New Roman"/>
          <w:b/>
          <w:u w:val="single"/>
          <w:lang w:val="sr-Cyrl-CS"/>
        </w:rPr>
        <w:t xml:space="preserve"> </w:t>
      </w:r>
      <w:r w:rsidR="00A82383" w:rsidRPr="0078633C">
        <w:rPr>
          <w:rFonts w:eastAsia="Times New Roman"/>
          <w:u w:val="single"/>
          <w:lang w:val="sr-Cyrl-CS"/>
        </w:rPr>
        <w:t>код СУБЈЕКТА</w:t>
      </w:r>
      <w:r w:rsidRPr="0078633C">
        <w:rPr>
          <w:rFonts w:eastAsia="Times New Roman"/>
          <w:u w:val="single"/>
          <w:lang w:val="sr-Cyrl-CS"/>
        </w:rPr>
        <w:t xml:space="preserve"> КОНТРОЛЕ</w:t>
      </w:r>
      <w:r w:rsidR="00A82383" w:rsidRPr="0078633C">
        <w:rPr>
          <w:rFonts w:eastAsia="Times New Roman"/>
          <w:lang w:val="sr-Cyrl-CS"/>
        </w:rPr>
        <w:t>: Наведени у тачки бр.6</w:t>
      </w:r>
      <w:r w:rsidRPr="0078633C">
        <w:rPr>
          <w:rFonts w:eastAsia="Times New Roman"/>
          <w:lang w:val="sr-Cyrl-CS"/>
        </w:rPr>
        <w:t>.</w:t>
      </w:r>
    </w:p>
    <w:p w:rsidR="008C267F" w:rsidRPr="0078633C" w:rsidRDefault="008C267F" w:rsidP="0078633C">
      <w:pPr>
        <w:pStyle w:val="NoSpacing"/>
        <w:jc w:val="both"/>
        <w:rPr>
          <w:rFonts w:eastAsia="Times New Roman"/>
          <w:lang w:val="sr-Cyrl-CS"/>
        </w:rPr>
      </w:pPr>
      <w:r w:rsidRPr="0078633C">
        <w:rPr>
          <w:rFonts w:eastAsia="Times New Roman"/>
          <w:lang w:val="sr-Cyrl-CS"/>
        </w:rPr>
        <w:t>Један инспектор покрива територију више од два округа.</w:t>
      </w:r>
    </w:p>
    <w:p w:rsidR="008C267F" w:rsidRPr="0078633C" w:rsidRDefault="008C267F" w:rsidP="0078633C">
      <w:pPr>
        <w:pStyle w:val="NoSpacing"/>
        <w:jc w:val="both"/>
        <w:rPr>
          <w:bCs/>
          <w:lang w:val="sr-Cyrl-CS"/>
        </w:rPr>
      </w:pPr>
      <w:r w:rsidRPr="0078633C">
        <w:rPr>
          <w:bCs/>
          <w:lang w:val="sr-Cyrl-CS"/>
        </w:rPr>
        <w:t>Обука инспектора је недовољна, дисконтинуирана и не може бити само у надлежности посредно или непосредно претпостављених инспекторима, већ мора бити систематична и редовна делатност.</w:t>
      </w:r>
    </w:p>
    <w:p w:rsidR="008C267F" w:rsidRPr="0078633C" w:rsidRDefault="008C267F" w:rsidP="0078633C">
      <w:pPr>
        <w:pStyle w:val="NoSpacing"/>
        <w:jc w:val="both"/>
        <w:rPr>
          <w:bCs/>
          <w:lang w:val="sr-Cyrl-CS"/>
        </w:rPr>
      </w:pPr>
      <w:r w:rsidRPr="0078633C">
        <w:rPr>
          <w:bCs/>
          <w:lang w:val="sr-Cyrl-CS"/>
        </w:rPr>
        <w:t>Потребно је да се омогући инспекторима да имају активније учешће у давању предлога и сугестија када се говори о Законској регулативи, јер сугестије са терена могу бити добро дошле у доношењу или измени прописа. На пример код расправе и доношења Закона о инспекциском надзору, нису у довољној мери консултовани људи на терену, тако да већ има  проблем</w:t>
      </w:r>
      <w:r w:rsidR="00A82383" w:rsidRPr="0078633C">
        <w:rPr>
          <w:bCs/>
          <w:lang w:val="sr-Cyrl-CS"/>
        </w:rPr>
        <w:t>а у примени истог.</w:t>
      </w:r>
      <w:r w:rsidRPr="0078633C">
        <w:rPr>
          <w:bCs/>
          <w:lang w:val="sr-Cyrl-CS"/>
        </w:rPr>
        <w:t xml:space="preserve"> </w:t>
      </w:r>
    </w:p>
    <w:p w:rsidR="008C267F" w:rsidRPr="0078633C" w:rsidRDefault="0078633C" w:rsidP="0078633C">
      <w:pPr>
        <w:pStyle w:val="NoSpacing"/>
        <w:jc w:val="both"/>
        <w:rPr>
          <w:b/>
          <w:lang w:val="sr-Cyrl-RS"/>
        </w:rPr>
      </w:pPr>
      <w:r w:rsidRPr="0078633C">
        <w:rPr>
          <w:b/>
          <w:lang w:val="sr-Cyrl-RS"/>
        </w:rPr>
        <w:t>11</w:t>
      </w:r>
      <w:r w:rsidR="008C267F" w:rsidRPr="0078633C">
        <w:rPr>
          <w:b/>
          <w:lang w:val="sr-Cyrl-RS"/>
        </w:rPr>
        <w:t>.ОЧЕКИВАНИ ОБИМ ВАНРЕДНИХ ИНС.НАДЗОРА –СА ОБРАЗЛОЖЕЊЕМ</w:t>
      </w:r>
    </w:p>
    <w:p w:rsidR="008C267F" w:rsidRPr="0078633C" w:rsidRDefault="008C267F" w:rsidP="0078633C">
      <w:pPr>
        <w:pStyle w:val="NoSpacing"/>
        <w:jc w:val="both"/>
        <w:rPr>
          <w:b/>
          <w:lang w:val="sr-Cyrl-RS"/>
        </w:rPr>
      </w:pPr>
      <w:r w:rsidRPr="0078633C">
        <w:rPr>
          <w:b/>
          <w:lang w:val="sr-Cyrl-RS"/>
        </w:rPr>
        <w:t>ПЛАН ЈЕ САЧИЊЕН ПО ЗИН-У ЧЛ.10, БЕЗ ПОСЕБНО ПРОПИСАНИХ ЕЛЕМЕНАТА-став 7.</w:t>
      </w:r>
    </w:p>
    <w:p w:rsidR="004166B6" w:rsidRPr="004166B6" w:rsidRDefault="008C267F" w:rsidP="004166B6">
      <w:pPr>
        <w:pStyle w:val="NoSpacing"/>
        <w:jc w:val="both"/>
        <w:rPr>
          <w:rFonts w:ascii="Verdana" w:hAnsi="Verdana"/>
          <w:lang w:val="sr-Cyrl-RS"/>
        </w:rPr>
      </w:pPr>
      <w:r w:rsidRPr="0078633C">
        <w:rPr>
          <w:rFonts w:eastAsia="Times New Roman"/>
          <w:b/>
          <w:bCs/>
          <w:lang w:val="sr-Cyrl-CS"/>
        </w:rPr>
        <w:t>О</w:t>
      </w:r>
      <w:r w:rsidRPr="0078633C">
        <w:rPr>
          <w:rFonts w:eastAsia="Times New Roman"/>
          <w:b/>
          <w:bCs/>
          <w:lang w:val="hr-HR"/>
        </w:rPr>
        <w:t>чекивани обим ванредних инспекцијских</w:t>
      </w:r>
      <w:r w:rsidRPr="0078633C">
        <w:rPr>
          <w:rFonts w:eastAsia="Times New Roman"/>
          <w:lang w:val="hr-HR"/>
        </w:rPr>
        <w:t xml:space="preserve"> </w:t>
      </w:r>
      <w:r w:rsidRPr="0078633C">
        <w:rPr>
          <w:rFonts w:eastAsia="Times New Roman"/>
          <w:b/>
          <w:lang w:val="hr-HR"/>
        </w:rPr>
        <w:t>надзора</w:t>
      </w:r>
      <w:r w:rsidRPr="0078633C">
        <w:rPr>
          <w:rFonts w:eastAsia="Times New Roman"/>
          <w:lang w:val="sr-Cyrl-CS"/>
        </w:rPr>
        <w:t xml:space="preserve"> </w:t>
      </w:r>
      <w:r w:rsidRPr="0078633C">
        <w:rPr>
          <w:rFonts w:eastAsia="Times New Roman"/>
          <w:shd w:val="clear" w:color="auto" w:fill="FFFFFF"/>
          <w:lang w:val="hr-HR"/>
        </w:rPr>
        <w:t>у периоду у коме ће се вршити редов</w:t>
      </w:r>
      <w:r w:rsidRPr="0078633C">
        <w:rPr>
          <w:rFonts w:eastAsia="Times New Roman"/>
          <w:shd w:val="clear" w:color="auto" w:fill="FFFFFF"/>
          <w:lang w:val="en-GB"/>
        </w:rPr>
        <w:t xml:space="preserve">ан </w:t>
      </w:r>
      <w:r w:rsidRPr="0078633C">
        <w:rPr>
          <w:rFonts w:eastAsia="Times New Roman"/>
          <w:shd w:val="clear" w:color="auto" w:fill="FFFFFF"/>
          <w:lang w:val="sr-Cyrl-CS"/>
        </w:rPr>
        <w:t>и</w:t>
      </w:r>
      <w:r w:rsidRPr="0078633C">
        <w:rPr>
          <w:rFonts w:eastAsia="Times New Roman"/>
          <w:shd w:val="clear" w:color="auto" w:fill="FFFFFF"/>
          <w:lang w:val="hr-HR"/>
        </w:rPr>
        <w:t>нспекцијски надзор</w:t>
      </w:r>
      <w:r w:rsidRPr="0078633C">
        <w:rPr>
          <w:rFonts w:eastAsia="Times New Roman"/>
          <w:shd w:val="clear" w:color="auto" w:fill="FFFFFF"/>
          <w:lang w:val="sr-Cyrl-CS"/>
        </w:rPr>
        <w:t xml:space="preserve"> процењен је на </w:t>
      </w:r>
      <w:r w:rsidR="002B0DCD" w:rsidRPr="0078633C">
        <w:rPr>
          <w:rFonts w:eastAsia="Times New Roman"/>
          <w:shd w:val="clear" w:color="auto" w:fill="FF0000"/>
          <w:lang w:val="sr-Cyrl-CS"/>
        </w:rPr>
        <w:t xml:space="preserve">   102</w:t>
      </w:r>
      <w:r w:rsidRPr="0078633C">
        <w:rPr>
          <w:rFonts w:eastAsia="Times New Roman"/>
          <w:shd w:val="clear" w:color="auto" w:fill="FF0000"/>
          <w:lang w:val="sr-Cyrl-CS"/>
        </w:rPr>
        <w:t xml:space="preserve"> контроле тј око </w:t>
      </w:r>
      <w:r w:rsidR="00E55C76">
        <w:rPr>
          <w:rFonts w:eastAsia="Times New Roman"/>
          <w:shd w:val="clear" w:color="auto" w:fill="FF0000"/>
          <w:lang w:val="sr-Cyrl-RS"/>
        </w:rPr>
        <w:t>24%</w:t>
      </w:r>
      <w:r w:rsidRPr="0078633C">
        <w:rPr>
          <w:rFonts w:eastAsia="Times New Roman"/>
          <w:shd w:val="clear" w:color="auto" w:fill="FF0000"/>
          <w:lang w:val="sr-Cyrl-CS"/>
        </w:rPr>
        <w:t xml:space="preserve"> планираних надзора</w:t>
      </w:r>
      <w:r w:rsidR="00A82383" w:rsidRPr="0078633C">
        <w:rPr>
          <w:rFonts w:eastAsia="Times New Roman"/>
          <w:shd w:val="clear" w:color="auto" w:fill="FFFFFF"/>
          <w:lang w:val="sr-Cyrl-CS"/>
        </w:rPr>
        <w:t>.</w:t>
      </w:r>
      <w:r w:rsidR="004166B6" w:rsidRPr="004166B6">
        <w:rPr>
          <w:rFonts w:eastAsia="Times New Roman"/>
          <w:b/>
          <w:bCs/>
          <w:lang w:val="sr-Cyrl-RS"/>
        </w:rPr>
        <w:t xml:space="preserve"> </w:t>
      </w:r>
      <w:r w:rsidR="004166B6" w:rsidRPr="004166B6">
        <w:rPr>
          <w:rFonts w:eastAsia="Times New Roman"/>
          <w:bCs/>
          <w:lang w:val="sr-Cyrl-RS"/>
        </w:rPr>
        <w:t>Очекивани обим ванредних инспекцијских надзора је  у области заштите од штетног дејства вода и заштите вода -због општег стања водних објеката/каналске мреже и насипа/и промена у климатским приликама и појави нелегалних активности правних лица и грађана, као и појави нелегалног копања речног материјала и неизграђености уређаја за пречишћавање отпадних индустријских вода.</w:t>
      </w:r>
    </w:p>
    <w:p w:rsidR="008C267F" w:rsidRPr="004166B6" w:rsidRDefault="008C267F" w:rsidP="0078633C">
      <w:pPr>
        <w:pStyle w:val="NoSpacing"/>
        <w:jc w:val="both"/>
        <w:rPr>
          <w:rFonts w:eastAsia="Times New Roman"/>
          <w:shd w:val="clear" w:color="auto" w:fill="FFFFFF"/>
          <w:lang w:val="sr-Cyrl-CS"/>
        </w:rPr>
      </w:pPr>
    </w:p>
    <w:p w:rsidR="008C267F" w:rsidRPr="004166B6" w:rsidRDefault="008C267F" w:rsidP="0078633C">
      <w:pPr>
        <w:pStyle w:val="NoSpacing"/>
        <w:jc w:val="both"/>
        <w:rPr>
          <w:rFonts w:eastAsia="Times New Roman"/>
          <w:b/>
        </w:rPr>
      </w:pPr>
      <w:r w:rsidRPr="004166B6">
        <w:rPr>
          <w:rFonts w:eastAsia="Times New Roman"/>
          <w:b/>
          <w:shd w:val="clear" w:color="auto" w:fill="FFFFFF"/>
          <w:lang w:val="sr-Cyrl-CS"/>
        </w:rPr>
        <w:t xml:space="preserve">  Обим ванредних инспекцијских надзора веома је тешко планирати због специфичности надзора који врши водна инспекција (атмосферске прилике, обима градње индустријских и других објеката који могу утицати на режим,</w:t>
      </w:r>
      <w:r w:rsidR="0078633C" w:rsidRPr="004166B6">
        <w:rPr>
          <w:rFonts w:eastAsia="Times New Roman"/>
          <w:b/>
          <w:shd w:val="clear" w:color="auto" w:fill="FFFFFF"/>
          <w:lang w:val="sr-Cyrl-CS"/>
        </w:rPr>
        <w:t xml:space="preserve"> </w:t>
      </w:r>
      <w:r w:rsidRPr="004166B6">
        <w:rPr>
          <w:rFonts w:eastAsia="Times New Roman"/>
          <w:b/>
          <w:shd w:val="clear" w:color="auto" w:fill="FFFFFF"/>
          <w:lang w:val="sr-Cyrl-CS"/>
        </w:rPr>
        <w:t>површине земљишта  под системима за наводњавање,</w:t>
      </w:r>
      <w:r w:rsidR="0078633C" w:rsidRPr="004166B6">
        <w:rPr>
          <w:rFonts w:eastAsia="Times New Roman"/>
          <w:b/>
          <w:shd w:val="clear" w:color="auto" w:fill="FFFFFF"/>
          <w:lang w:val="sr-Cyrl-CS"/>
        </w:rPr>
        <w:t xml:space="preserve"> </w:t>
      </w:r>
      <w:r w:rsidRPr="004166B6">
        <w:rPr>
          <w:rFonts w:eastAsia="Times New Roman"/>
          <w:b/>
          <w:shd w:val="clear" w:color="auto" w:fill="FFFFFF"/>
          <w:lang w:val="sr-Cyrl-CS"/>
        </w:rPr>
        <w:t>обима и врсти извођења радована на водном земљишту и слично).</w:t>
      </w:r>
      <w:r w:rsidRPr="004166B6">
        <w:rPr>
          <w:rFonts w:eastAsia="Times New Roman"/>
          <w:b/>
          <w:lang w:val="sr-Cyrl-CS"/>
        </w:rPr>
        <w:t xml:space="preserve"> </w:t>
      </w:r>
    </w:p>
    <w:p w:rsidR="008C267F" w:rsidRPr="004166B6" w:rsidRDefault="008C267F" w:rsidP="0078633C">
      <w:pPr>
        <w:pStyle w:val="NoSpacing"/>
        <w:jc w:val="both"/>
        <w:rPr>
          <w:rFonts w:eastAsia="Times New Roman"/>
          <w:b/>
        </w:rPr>
      </w:pPr>
    </w:p>
    <w:p w:rsidR="0078633C" w:rsidRDefault="008C267F" w:rsidP="0078633C">
      <w:pPr>
        <w:pStyle w:val="NoSpacing"/>
        <w:jc w:val="both"/>
        <w:rPr>
          <w:rFonts w:eastAsia="Times New Roman"/>
          <w:lang w:val="sr-Cyrl-RS"/>
        </w:rPr>
      </w:pPr>
      <w:r w:rsidRPr="0078633C">
        <w:rPr>
          <w:rFonts w:eastAsia="Times New Roman"/>
        </w:rPr>
        <w:t xml:space="preserve">                                                </w:t>
      </w:r>
      <w:r w:rsidRPr="0078633C">
        <w:rPr>
          <w:rFonts w:eastAsia="Times New Roman"/>
          <w:lang w:val="sr-Cyrl-RS"/>
        </w:rPr>
        <w:t xml:space="preserve">                          </w:t>
      </w:r>
      <w:r w:rsidR="0078633C">
        <w:rPr>
          <w:rFonts w:eastAsia="Times New Roman"/>
          <w:lang w:val="sr-Cyrl-RS"/>
        </w:rPr>
        <w:t xml:space="preserve">                                                                    </w:t>
      </w:r>
      <w:r w:rsidRPr="0078633C">
        <w:rPr>
          <w:rFonts w:eastAsia="Times New Roman"/>
        </w:rPr>
        <w:t xml:space="preserve">  </w:t>
      </w:r>
      <w:r w:rsidRPr="0078633C">
        <w:rPr>
          <w:rFonts w:eastAsia="Times New Roman"/>
          <w:lang w:val="sr-Cyrl-RS"/>
        </w:rPr>
        <w:t xml:space="preserve">Начелник инспекције </w:t>
      </w:r>
    </w:p>
    <w:p w:rsidR="008C267F" w:rsidRPr="0078633C" w:rsidRDefault="008C267F" w:rsidP="0078633C">
      <w:pPr>
        <w:pStyle w:val="NoSpacing"/>
        <w:jc w:val="both"/>
        <w:rPr>
          <w:rFonts w:eastAsia="Times New Roman"/>
          <w:lang w:val="sr-Cyrl-RS"/>
        </w:rPr>
      </w:pPr>
      <w:r w:rsidRPr="0078633C">
        <w:rPr>
          <w:rFonts w:eastAsia="Times New Roman"/>
          <w:lang w:val="sr-Cyrl-RS"/>
        </w:rPr>
        <w:t xml:space="preserve">           </w:t>
      </w:r>
    </w:p>
    <w:p w:rsidR="008C267F" w:rsidRPr="0078633C" w:rsidRDefault="008C267F" w:rsidP="0078633C">
      <w:pPr>
        <w:pStyle w:val="NoSpacing"/>
        <w:jc w:val="both"/>
        <w:rPr>
          <w:rFonts w:eastAsia="Times New Roman"/>
          <w:lang w:val="sr-Cyrl-RS"/>
        </w:rPr>
      </w:pPr>
      <w:r w:rsidRPr="0078633C">
        <w:rPr>
          <w:rFonts w:eastAsia="Times New Roman"/>
          <w:lang w:val="sr-Cyrl-RS"/>
        </w:rPr>
        <w:t xml:space="preserve">                                                                              </w:t>
      </w:r>
      <w:r w:rsidR="0078633C">
        <w:rPr>
          <w:rFonts w:eastAsia="Times New Roman"/>
          <w:lang w:val="sr-Cyrl-RS"/>
        </w:rPr>
        <w:t xml:space="preserve">                                                                     </w:t>
      </w:r>
      <w:r w:rsidRPr="0078633C">
        <w:rPr>
          <w:rFonts w:eastAsia="Times New Roman"/>
          <w:lang w:val="sr-Cyrl-RS"/>
        </w:rPr>
        <w:t xml:space="preserve">  Марија Новаковић</w:t>
      </w:r>
    </w:p>
    <w:p w:rsidR="008C267F" w:rsidRPr="0078633C" w:rsidRDefault="008C267F" w:rsidP="0078633C">
      <w:pPr>
        <w:pStyle w:val="NoSpacing"/>
        <w:jc w:val="both"/>
        <w:rPr>
          <w:lang w:val="sr-Cyrl-RS"/>
        </w:rPr>
      </w:pPr>
    </w:p>
    <w:sectPr w:rsidR="008C267F" w:rsidRPr="0078633C" w:rsidSect="002B217F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E96" w:rsidRDefault="00361E96" w:rsidP="00426DD1">
      <w:pPr>
        <w:spacing w:after="0" w:line="240" w:lineRule="auto"/>
      </w:pPr>
      <w:r>
        <w:separator/>
      </w:r>
    </w:p>
  </w:endnote>
  <w:endnote w:type="continuationSeparator" w:id="0">
    <w:p w:rsidR="00361E96" w:rsidRDefault="00361E96" w:rsidP="00426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+mn-ea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E96" w:rsidRDefault="00361E96" w:rsidP="00426DD1">
      <w:pPr>
        <w:spacing w:after="0" w:line="240" w:lineRule="auto"/>
      </w:pPr>
      <w:r>
        <w:separator/>
      </w:r>
    </w:p>
  </w:footnote>
  <w:footnote w:type="continuationSeparator" w:id="0">
    <w:p w:rsidR="00361E96" w:rsidRDefault="00361E96" w:rsidP="00426D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80E"/>
    <w:rsid w:val="000B5ADA"/>
    <w:rsid w:val="001539F3"/>
    <w:rsid w:val="001729B9"/>
    <w:rsid w:val="00242C11"/>
    <w:rsid w:val="002B0DCD"/>
    <w:rsid w:val="002B1262"/>
    <w:rsid w:val="002B217F"/>
    <w:rsid w:val="002D64F3"/>
    <w:rsid w:val="002D6EE2"/>
    <w:rsid w:val="00314826"/>
    <w:rsid w:val="00321AF2"/>
    <w:rsid w:val="00361E96"/>
    <w:rsid w:val="0040648E"/>
    <w:rsid w:val="004149C5"/>
    <w:rsid w:val="004166B6"/>
    <w:rsid w:val="00426DD1"/>
    <w:rsid w:val="00441495"/>
    <w:rsid w:val="00484303"/>
    <w:rsid w:val="005267F2"/>
    <w:rsid w:val="00560DD5"/>
    <w:rsid w:val="0058380E"/>
    <w:rsid w:val="005D5F9D"/>
    <w:rsid w:val="00675BBE"/>
    <w:rsid w:val="00684086"/>
    <w:rsid w:val="006F50E2"/>
    <w:rsid w:val="00727ACC"/>
    <w:rsid w:val="0078062F"/>
    <w:rsid w:val="0078633C"/>
    <w:rsid w:val="007C2274"/>
    <w:rsid w:val="00823B53"/>
    <w:rsid w:val="008C267F"/>
    <w:rsid w:val="008D5519"/>
    <w:rsid w:val="009E4E0D"/>
    <w:rsid w:val="00A10105"/>
    <w:rsid w:val="00A17505"/>
    <w:rsid w:val="00A41C5B"/>
    <w:rsid w:val="00A7346A"/>
    <w:rsid w:val="00A82383"/>
    <w:rsid w:val="00B41838"/>
    <w:rsid w:val="00C03F9F"/>
    <w:rsid w:val="00C756DD"/>
    <w:rsid w:val="00CB3CD2"/>
    <w:rsid w:val="00D04F51"/>
    <w:rsid w:val="00D26AA1"/>
    <w:rsid w:val="00DD1D79"/>
    <w:rsid w:val="00E21656"/>
    <w:rsid w:val="00E3247D"/>
    <w:rsid w:val="00E55C76"/>
    <w:rsid w:val="00F00EA5"/>
    <w:rsid w:val="00F32807"/>
    <w:rsid w:val="00F422F0"/>
    <w:rsid w:val="00F461F2"/>
    <w:rsid w:val="00F662B6"/>
    <w:rsid w:val="00FD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3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8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6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DD1"/>
  </w:style>
  <w:style w:type="paragraph" w:styleId="Footer">
    <w:name w:val="footer"/>
    <w:basedOn w:val="Normal"/>
    <w:link w:val="FooterChar"/>
    <w:uiPriority w:val="99"/>
    <w:unhideWhenUsed/>
    <w:rsid w:val="00426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DD1"/>
  </w:style>
  <w:style w:type="paragraph" w:styleId="NoSpacing">
    <w:name w:val="No Spacing"/>
    <w:uiPriority w:val="1"/>
    <w:qFormat/>
    <w:rsid w:val="001539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3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8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6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DD1"/>
  </w:style>
  <w:style w:type="paragraph" w:styleId="Footer">
    <w:name w:val="footer"/>
    <w:basedOn w:val="Normal"/>
    <w:link w:val="FooterChar"/>
    <w:uiPriority w:val="99"/>
    <w:unhideWhenUsed/>
    <w:rsid w:val="00426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DD1"/>
  </w:style>
  <w:style w:type="paragraph" w:styleId="NoSpacing">
    <w:name w:val="No Spacing"/>
    <w:uiPriority w:val="1"/>
    <w:qFormat/>
    <w:rsid w:val="001539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2967</Words>
  <Characters>16913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Inspekcija</dc:creator>
  <cp:lastModifiedBy>ljiljana</cp:lastModifiedBy>
  <cp:revision>2</cp:revision>
  <dcterms:created xsi:type="dcterms:W3CDTF">2017-12-18T09:17:00Z</dcterms:created>
  <dcterms:modified xsi:type="dcterms:W3CDTF">2017-12-18T09:17:00Z</dcterms:modified>
</cp:coreProperties>
</file>